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59" w:rsidRPr="00511E30" w:rsidRDefault="00111B59" w:rsidP="00D53402">
      <w:pPr>
        <w:widowControl w:val="0"/>
        <w:autoSpaceDE w:val="0"/>
        <w:autoSpaceDN w:val="0"/>
        <w:adjustRightInd w:val="0"/>
        <w:rPr>
          <w:rFonts w:ascii="Georgia" w:hAnsi="Georgia" w:cs="Georgia"/>
          <w:color w:val="3A3A3A"/>
          <w:sz w:val="16"/>
          <w:szCs w:val="16"/>
        </w:rPr>
      </w:pPr>
      <w:bookmarkStart w:id="0" w:name="_GoBack"/>
    </w:p>
    <w:p w:rsidR="00111B59" w:rsidRPr="00511E30" w:rsidRDefault="00111B59" w:rsidP="00D53402">
      <w:pPr>
        <w:widowControl w:val="0"/>
        <w:autoSpaceDE w:val="0"/>
        <w:autoSpaceDN w:val="0"/>
        <w:adjustRightInd w:val="0"/>
        <w:rPr>
          <w:rFonts w:ascii="Georgia" w:hAnsi="Georgia" w:cs="Georgia"/>
          <w:color w:val="3A3A3A"/>
          <w:sz w:val="16"/>
          <w:szCs w:val="16"/>
        </w:rPr>
      </w:pPr>
    </w:p>
    <w:p w:rsidR="00D53402" w:rsidRPr="00511E30" w:rsidRDefault="00D53402" w:rsidP="00D53402">
      <w:pPr>
        <w:widowControl w:val="0"/>
        <w:autoSpaceDE w:val="0"/>
        <w:autoSpaceDN w:val="0"/>
        <w:adjustRightInd w:val="0"/>
        <w:rPr>
          <w:rFonts w:ascii="Georgia" w:hAnsi="Georgia" w:cs="Georgia"/>
          <w:color w:val="3A3A3A"/>
          <w:sz w:val="16"/>
          <w:szCs w:val="16"/>
        </w:rPr>
      </w:pPr>
      <w:r w:rsidRPr="00511E30">
        <w:rPr>
          <w:rFonts w:ascii="Georgia" w:hAnsi="Georgia" w:cs="Georgia"/>
          <w:color w:val="3A3A3A"/>
          <w:sz w:val="16"/>
          <w:szCs w:val="16"/>
        </w:rPr>
        <w:t>Vous avez aimé les pesticides ? : v</w:t>
      </w:r>
      <w:r w:rsidR="00111B59" w:rsidRPr="00511E30">
        <w:rPr>
          <w:rFonts w:ascii="Georgia" w:hAnsi="Georgia" w:cs="Georgia"/>
          <w:color w:val="3A3A3A"/>
          <w:sz w:val="16"/>
          <w:szCs w:val="16"/>
        </w:rPr>
        <w:t>ous devriez adorer les  NANOS. </w:t>
      </w:r>
    </w:p>
    <w:p w:rsidR="00D53402" w:rsidRPr="00511E30" w:rsidRDefault="00D53402" w:rsidP="00D53402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323232"/>
          <w:sz w:val="16"/>
          <w:szCs w:val="16"/>
        </w:rPr>
      </w:pPr>
      <w:r w:rsidRPr="00511E30">
        <w:rPr>
          <w:rFonts w:ascii="Georgia" w:hAnsi="Georgia" w:cs="Georgia"/>
          <w:b/>
          <w:bCs/>
          <w:color w:val="323232"/>
          <w:sz w:val="16"/>
          <w:szCs w:val="16"/>
        </w:rPr>
        <w:t>Tandis que quelques buses déversaient leurs flots d'âneries sur la radio RMC (info « talk ! » sport) afin de justifier l'utilisation des pesticides dans les industries agro-alimentaires, nos ministres annonçaient quant à eux la création des premiers</w:t>
      </w:r>
      <w:hyperlink r:id="rId4" w:history="1">
        <w:r w:rsidRPr="00511E30">
          <w:rPr>
            <w:rFonts w:ascii="Georgia" w:hAnsi="Georgia" w:cs="Georgia"/>
            <w:b/>
            <w:bCs/>
            <w:color w:val="3356C7"/>
            <w:sz w:val="16"/>
            <w:szCs w:val="16"/>
          </w:rPr>
          <w:t xml:space="preserve"> GIEE</w:t>
        </w:r>
      </w:hyperlink>
      <w:r w:rsidRPr="00511E30">
        <w:rPr>
          <w:rFonts w:ascii="Georgia" w:hAnsi="Georgia" w:cs="Georgia"/>
          <w:b/>
          <w:bCs/>
          <w:color w:val="323232"/>
          <w:sz w:val="16"/>
          <w:szCs w:val="16"/>
        </w:rPr>
        <w:t xml:space="preserve"> à l'occasion de leurs visites au Salon de l'Agriculture à Paris.</w:t>
      </w:r>
    </w:p>
    <w:p w:rsidR="00D53402" w:rsidRPr="00511E30" w:rsidRDefault="00D53402" w:rsidP="00D53402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511E30">
        <w:rPr>
          <w:rFonts w:ascii="Georgia" w:hAnsi="Georgia" w:cs="Georgia"/>
          <w:color w:val="323232"/>
          <w:sz w:val="16"/>
          <w:szCs w:val="16"/>
        </w:rPr>
        <w:t>Les buses en questions ne manquaient pas cette occasion de promouvoir et justifier libéralisme, dé-régularisation et dé-tricotage des lois pour le plus grand bénéfice des multinationales et des groupes financiers qui se dissimulent derrières leurs « </w:t>
      </w:r>
      <w:hyperlink r:id="rId5" w:history="1">
        <w:r w:rsidRPr="00511E30">
          <w:rPr>
            <w:rFonts w:ascii="Georgia" w:hAnsi="Georgia" w:cs="Georgia"/>
            <w:b/>
            <w:bCs/>
            <w:color w:val="3356C7"/>
            <w:sz w:val="16"/>
            <w:szCs w:val="16"/>
          </w:rPr>
          <w:t> </w:t>
        </w:r>
      </w:hyperlink>
      <w:hyperlink r:id="rId6" w:history="1">
        <w:r w:rsidRPr="00511E30">
          <w:rPr>
            <w:rFonts w:ascii="Georgia" w:hAnsi="Georgia" w:cs="Georgia"/>
            <w:b/>
            <w:bCs/>
            <w:color w:val="3356C7"/>
            <w:sz w:val="16"/>
            <w:szCs w:val="16"/>
          </w:rPr>
          <w:t>annonceurs </w:t>
        </w:r>
      </w:hyperlink>
      <w:r w:rsidRPr="00511E30">
        <w:rPr>
          <w:rFonts w:ascii="Georgia" w:hAnsi="Georgia" w:cs="Georgia"/>
          <w:color w:val="323232"/>
          <w:sz w:val="16"/>
          <w:szCs w:val="16"/>
        </w:rPr>
        <w:t> » !</w:t>
      </w:r>
    </w:p>
    <w:p w:rsidR="00D53402" w:rsidRPr="00511E30" w:rsidRDefault="00D53402" w:rsidP="00D53402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511E30">
        <w:rPr>
          <w:rFonts w:ascii="Georgia" w:hAnsi="Georgia" w:cs="Georgia"/>
          <w:color w:val="323232"/>
          <w:sz w:val="16"/>
          <w:szCs w:val="16"/>
        </w:rPr>
        <w:t>« Dans le pognon, tout est bon », ainsi peut-on résumer la maxime philosophique qui sous-tend l'ensemble de leurs prêches. </w:t>
      </w:r>
    </w:p>
    <w:p w:rsidR="00D53402" w:rsidRPr="00511E30" w:rsidRDefault="00D53402" w:rsidP="00D53402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511E30">
        <w:rPr>
          <w:rFonts w:ascii="Georgia" w:hAnsi="Georgia" w:cs="Georgia"/>
          <w:color w:val="323232"/>
          <w:sz w:val="16"/>
          <w:szCs w:val="16"/>
        </w:rPr>
        <w:t>Pourtant, si aujourd'hui semble s'installer un consensus sur la reconnaissance de la dangerosité de l'utilisation de ces produits désignés pudiquement « phytosanitaires », une autre menace avance bien masquée, dans tous les aspects de notre quotidien.</w:t>
      </w:r>
    </w:p>
    <w:p w:rsidR="00D53402" w:rsidRPr="00511E30" w:rsidRDefault="00D53402" w:rsidP="00D53402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511E30">
        <w:rPr>
          <w:rFonts w:ascii="Georgia" w:hAnsi="Georgia" w:cs="Georgia"/>
          <w:color w:val="323232"/>
          <w:sz w:val="16"/>
          <w:szCs w:val="16"/>
        </w:rPr>
        <w:t>De l'alimentation aux cosmétiques, des médicaments, de l'habillement aux matériaux de constructions, de l'ameublement aux véhicules de transports, rien n'échappe à l'invasion des nano- toxiques !</w:t>
      </w:r>
    </w:p>
    <w:p w:rsidR="00D53402" w:rsidRPr="00511E30" w:rsidRDefault="00D53402" w:rsidP="00D53402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511E30">
        <w:rPr>
          <w:rFonts w:ascii="Georgia" w:hAnsi="Georgia" w:cs="Georgia"/>
          <w:color w:val="323232"/>
          <w:sz w:val="16"/>
          <w:szCs w:val="16"/>
        </w:rPr>
        <w:t>Sucres glace plus blancs et plus légers, bonbons et mousses au chocolat aux textures et couleurs inédites, impacts gustatifs potentialisés, agents de conservation et de textures, additifs anti-moisissure et anti-dessèchement : on estime que plus de trois cents de ces substances sont ainsi incorporées dans nos paniers ménagers.</w:t>
      </w:r>
    </w:p>
    <w:p w:rsidR="00D53402" w:rsidRPr="00511E30" w:rsidRDefault="00D53402" w:rsidP="00D53402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511E30">
        <w:rPr>
          <w:rFonts w:ascii="Georgia" w:hAnsi="Georgia" w:cs="Georgia"/>
          <w:color w:val="323232"/>
          <w:sz w:val="16"/>
          <w:szCs w:val="16"/>
        </w:rPr>
        <w:t>Outre les particules directement intégrées dans les aliments, d'autres figurent dans la composition des emballages tels que nono-argent ou nono-magnésium susceptibles de migrer dans leur contenu.</w:t>
      </w:r>
    </w:p>
    <w:p w:rsidR="00D53402" w:rsidRPr="00511E30" w:rsidRDefault="00D53402" w:rsidP="00D53402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511E30">
        <w:rPr>
          <w:rFonts w:ascii="Georgia" w:hAnsi="Georgia" w:cs="Georgia"/>
          <w:color w:val="323232"/>
          <w:sz w:val="16"/>
          <w:szCs w:val="16"/>
        </w:rPr>
        <w:t>Nano dioxyde de titane, nanosilice, nanopentoxyde d'antimoine, nano-argent, nanozinc, nanotubes de carbone, la liste est longue de ces substances qui envahissent clandestinement nos organismes…</w:t>
      </w:r>
    </w:p>
    <w:p w:rsidR="00D53402" w:rsidRPr="00511E30" w:rsidRDefault="00D53402" w:rsidP="00D53402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511E30">
        <w:rPr>
          <w:rFonts w:ascii="Georgia" w:hAnsi="Georgia" w:cs="Georgia"/>
          <w:color w:val="323232"/>
          <w:sz w:val="16"/>
          <w:szCs w:val="16"/>
        </w:rPr>
        <w:t>Clandestinement, car faute d'étiquetage, faute d'information en général, le consommateur est laissé dans l'ignorance de ce qu'on lui fait ingurgiter.</w:t>
      </w:r>
    </w:p>
    <w:p w:rsidR="00D53402" w:rsidRPr="00511E30" w:rsidRDefault="00D53402" w:rsidP="00D53402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511E30">
        <w:rPr>
          <w:rFonts w:ascii="Georgia" w:hAnsi="Georgia" w:cs="Georgia"/>
          <w:color w:val="323232"/>
          <w:sz w:val="16"/>
          <w:szCs w:val="16"/>
        </w:rPr>
        <w:t>Des intoxications ou des manifestations pathologiques en ont-elles résulté ? Difficile de savoir puisque les rares études sur le sujet sont contradictoires du fait que nombre d'entre-elles proviennent de lobbyistes plus appliqués à la promotion de leurs produits plutôt qu'au soucis de la santé humaine.</w:t>
      </w:r>
    </w:p>
    <w:p w:rsidR="00D53402" w:rsidRPr="00511E30" w:rsidRDefault="00D53402" w:rsidP="00D53402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511E30">
        <w:rPr>
          <w:rFonts w:ascii="Georgia" w:hAnsi="Georgia" w:cs="Georgia"/>
          <w:color w:val="323232"/>
          <w:sz w:val="16"/>
          <w:szCs w:val="16"/>
        </w:rPr>
        <w:t>On retrouve l'habituelle conclusion passe-partout qui avait été mise en avant lors des études de toxicité de l'amiante, des pesticides, aujourd'hui des OGM : « </w:t>
      </w:r>
      <w:r w:rsidRPr="00511E30">
        <w:rPr>
          <w:rFonts w:ascii="Georgia" w:hAnsi="Georgia" w:cs="Georgia"/>
          <w:b/>
          <w:bCs/>
          <w:i/>
          <w:iCs/>
          <w:color w:val="323232"/>
          <w:sz w:val="16"/>
          <w:szCs w:val="16"/>
        </w:rPr>
        <w:t> en l'état actuel des connaissances, les risques liés aux nanoparticules ne peuvent être évalués faute de données suffisantes</w:t>
      </w:r>
      <w:r w:rsidRPr="00511E30">
        <w:rPr>
          <w:rFonts w:ascii="Georgia" w:hAnsi="Georgia" w:cs="Georgia"/>
          <w:color w:val="323232"/>
          <w:sz w:val="16"/>
          <w:szCs w:val="16"/>
        </w:rPr>
        <w:t>. »</w:t>
      </w:r>
    </w:p>
    <w:p w:rsidR="00D53402" w:rsidRPr="00511E30" w:rsidRDefault="00D53402" w:rsidP="00D53402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511E30">
        <w:rPr>
          <w:rFonts w:ascii="Georgia" w:hAnsi="Georgia" w:cs="Georgia"/>
          <w:color w:val="323232"/>
          <w:sz w:val="16"/>
          <w:szCs w:val="16"/>
        </w:rPr>
        <w:t>Pas étonnant quand on sait que le marché mondial des nanoparticules représentait plus de 500 milliards en 2008 et représente probablement de 2 à 3 mille milliards en 2015 !</w:t>
      </w:r>
    </w:p>
    <w:p w:rsidR="00D53402" w:rsidRPr="00511E30" w:rsidRDefault="00D53402" w:rsidP="00D53402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511E30">
        <w:rPr>
          <w:rFonts w:ascii="Georgia" w:hAnsi="Georgia" w:cs="Georgia"/>
          <w:color w:val="323232"/>
          <w:sz w:val="16"/>
          <w:szCs w:val="16"/>
        </w:rPr>
        <w:t>Cependant l'AFSSA et l'AFSSET, ainsi que le Haut Conseil de la Santé Publique, dont on connaît les liens avec industriels et financiers, ont fini par admettre : « recommandation et vigilance relatives à la sécurité des nano-particules. » !</w:t>
      </w:r>
    </w:p>
    <w:p w:rsidR="00D53402" w:rsidRPr="00511E30" w:rsidRDefault="00D53402" w:rsidP="00D53402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511E30">
        <w:rPr>
          <w:rFonts w:ascii="Georgia" w:hAnsi="Georgia" w:cs="Georgia"/>
          <w:color w:val="323232"/>
          <w:sz w:val="16"/>
          <w:szCs w:val="16"/>
        </w:rPr>
        <w:t>En effet, du fait de leurs petites tailles, ces « nanos » parviennent à franchir la plupart des barrières naturelles de notre organisme : peau, muqueuse, y compris barrière encéphalique, barrière placentaire, etc. D'autant que la plupart des chercheurs soulignent que la toxicité d'une substance s'amplifie quand elle se présente sous forme nanométrique.</w:t>
      </w:r>
    </w:p>
    <w:p w:rsidR="00D53402" w:rsidRPr="00511E30" w:rsidRDefault="00D53402" w:rsidP="00D53402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511E30">
        <w:rPr>
          <w:rFonts w:ascii="Georgia" w:hAnsi="Georgia" w:cs="Georgia"/>
          <w:color w:val="323232"/>
          <w:sz w:val="16"/>
          <w:szCs w:val="16"/>
        </w:rPr>
        <w:t>Aucun organe n'étant dès lors épargné par cette invasion toxique, y compris l'ADN dont des brins s'enroulent autour, notamment des nanotubes de carbone perturbant la transcription des gènes, mais aussi invasion dans les reins, le foie, le cerveau, les poumons : il y a tout lieu de craindre que cela aboutisse à une nouvelle catastrophe sanitaire.</w:t>
      </w:r>
    </w:p>
    <w:p w:rsidR="00D53402" w:rsidRPr="00511E30" w:rsidRDefault="00D53402" w:rsidP="00D53402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511E30">
        <w:rPr>
          <w:rFonts w:ascii="Georgia" w:hAnsi="Georgia" w:cs="Georgia"/>
          <w:color w:val="323232"/>
          <w:sz w:val="16"/>
          <w:szCs w:val="16"/>
        </w:rPr>
        <w:t>Chers amis, nous servons ici de cobayes à cette industrie, ainsi que l'ont été avant nous nos aïeux dans le cas de l'affaire de l'amiante qui continue hélas de pr</w:t>
      </w:r>
      <w:r w:rsidR="00111B59" w:rsidRPr="00511E30">
        <w:rPr>
          <w:rFonts w:ascii="Georgia" w:hAnsi="Georgia" w:cs="Georgia"/>
          <w:color w:val="323232"/>
          <w:sz w:val="16"/>
          <w:szCs w:val="16"/>
        </w:rPr>
        <w:t>ovoquer des décès de nos jours .</w:t>
      </w:r>
    </w:p>
    <w:p w:rsidR="00D53402" w:rsidRPr="00511E30" w:rsidRDefault="00D53402" w:rsidP="00D53402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511E30">
        <w:rPr>
          <w:rFonts w:ascii="Georgia" w:hAnsi="Georgia" w:cs="Georgia"/>
          <w:color w:val="323232"/>
          <w:sz w:val="16"/>
          <w:szCs w:val="16"/>
        </w:rPr>
        <w:t>Malheureusement, gageons que d'ici quelques temps, nous retrouverons les mêmes buses ânonner à la radio , que les nanos sont l'avenir de notre industrie et bonnes pour la</w:t>
      </w:r>
      <w:r w:rsidR="00111B59" w:rsidRPr="00511E30">
        <w:rPr>
          <w:rFonts w:ascii="Georgia" w:hAnsi="Georgia" w:cs="Georgia"/>
          <w:color w:val="323232"/>
          <w:sz w:val="16"/>
          <w:szCs w:val="16"/>
        </w:rPr>
        <w:t xml:space="preserve"> santé, (et le pognon !), etc.</w:t>
      </w:r>
    </w:p>
    <w:p w:rsidR="00D53402" w:rsidRPr="00511E30" w:rsidRDefault="00D53402" w:rsidP="00D53402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511E30">
        <w:rPr>
          <w:rFonts w:ascii="Georgia" w:hAnsi="Georgia" w:cs="Georgia"/>
          <w:color w:val="323232"/>
          <w:sz w:val="16"/>
          <w:szCs w:val="16"/>
        </w:rPr>
        <w:t>En attendant, il est urgent de répandre l'alerte, d'agir auprès de nos élus, de signer toutes les pétitions disponibles et de faire gaffe à nos achats !</w:t>
      </w:r>
    </w:p>
    <w:p w:rsidR="005C3697" w:rsidRPr="00511E30" w:rsidRDefault="00D53402" w:rsidP="00D53402">
      <w:pPr>
        <w:rPr>
          <w:rFonts w:ascii="Georgia" w:hAnsi="Georgia" w:cs="Georgia"/>
          <w:color w:val="323232"/>
          <w:sz w:val="16"/>
          <w:szCs w:val="16"/>
        </w:rPr>
      </w:pPr>
      <w:r w:rsidRPr="00511E30">
        <w:rPr>
          <w:rFonts w:ascii="Georgia" w:hAnsi="Georgia" w:cs="Georgia"/>
          <w:color w:val="323232"/>
          <w:sz w:val="16"/>
          <w:szCs w:val="16"/>
        </w:rPr>
        <w:t xml:space="preserve">La plupart des informations contenues dans cet article sont issues du livre de </w:t>
      </w:r>
      <w:hyperlink r:id="rId7" w:history="1">
        <w:r w:rsidRPr="00511E30">
          <w:rPr>
            <w:rFonts w:ascii="Georgia" w:hAnsi="Georgia" w:cs="Georgia"/>
            <w:b/>
            <w:bCs/>
            <w:color w:val="3356C7"/>
            <w:sz w:val="16"/>
            <w:szCs w:val="16"/>
          </w:rPr>
          <w:t>Roger Lenglet</w:t>
        </w:r>
      </w:hyperlink>
      <w:r w:rsidRPr="00511E30">
        <w:rPr>
          <w:rFonts w:ascii="Georgia" w:hAnsi="Georgia" w:cs="Georgia"/>
          <w:color w:val="323232"/>
          <w:sz w:val="16"/>
          <w:szCs w:val="16"/>
        </w:rPr>
        <w:t> : « Nano Toxiques, une enquête »</w:t>
      </w:r>
      <w:r w:rsidR="00111B59" w:rsidRPr="00511E30">
        <w:rPr>
          <w:rFonts w:ascii="Georgia" w:hAnsi="Georgia" w:cs="Georgia"/>
          <w:color w:val="323232"/>
          <w:sz w:val="16"/>
          <w:szCs w:val="16"/>
        </w:rPr>
        <w:t>.</w:t>
      </w:r>
      <w:r w:rsidRPr="00511E30">
        <w:rPr>
          <w:rFonts w:ascii="Georgia" w:hAnsi="Georgia" w:cs="Georgia"/>
          <w:color w:val="323232"/>
          <w:sz w:val="16"/>
          <w:szCs w:val="16"/>
        </w:rPr>
        <w:t xml:space="preserve"> Acte Sud, mars 2014</w:t>
      </w:r>
      <w:r w:rsidR="00111B59" w:rsidRPr="00511E30">
        <w:rPr>
          <w:rFonts w:ascii="Georgia" w:hAnsi="Georgia" w:cs="Georgia"/>
          <w:color w:val="323232"/>
          <w:sz w:val="16"/>
          <w:szCs w:val="16"/>
        </w:rPr>
        <w:t>,</w:t>
      </w:r>
      <w:r w:rsidRPr="00511E30">
        <w:rPr>
          <w:rFonts w:ascii="Georgia" w:hAnsi="Georgia" w:cs="Georgia"/>
          <w:color w:val="323232"/>
          <w:sz w:val="16"/>
          <w:szCs w:val="16"/>
        </w:rPr>
        <w:t xml:space="preserve"> (22€</w:t>
      </w:r>
      <w:r w:rsidR="00111B59" w:rsidRPr="00511E30">
        <w:rPr>
          <w:rFonts w:ascii="Georgia" w:hAnsi="Georgia" w:cs="Georgia"/>
          <w:color w:val="323232"/>
          <w:sz w:val="16"/>
          <w:szCs w:val="16"/>
        </w:rPr>
        <w:t>uros</w:t>
      </w:r>
      <w:r w:rsidRPr="00511E30">
        <w:rPr>
          <w:rFonts w:ascii="Georgia" w:hAnsi="Georgia" w:cs="Georgia"/>
          <w:color w:val="323232"/>
          <w:sz w:val="16"/>
          <w:szCs w:val="16"/>
        </w:rPr>
        <w:t>).</w:t>
      </w:r>
    </w:p>
    <w:p w:rsidR="00111B59" w:rsidRPr="00511E30" w:rsidRDefault="00111B59" w:rsidP="00D53402">
      <w:pPr>
        <w:rPr>
          <w:rFonts w:ascii="Georgia" w:hAnsi="Georgia" w:cs="Georgia"/>
          <w:color w:val="323232"/>
          <w:sz w:val="16"/>
          <w:szCs w:val="16"/>
        </w:rPr>
      </w:pPr>
    </w:p>
    <w:p w:rsidR="00111B59" w:rsidRPr="00511E30" w:rsidRDefault="00111B59" w:rsidP="00D53402">
      <w:pPr>
        <w:rPr>
          <w:rFonts w:ascii="Georgia" w:hAnsi="Georgia" w:cs="Georgia"/>
          <w:color w:val="323232"/>
          <w:sz w:val="16"/>
          <w:szCs w:val="16"/>
        </w:rPr>
      </w:pPr>
      <w:r w:rsidRPr="00511E30">
        <w:rPr>
          <w:rFonts w:ascii="Georgia" w:hAnsi="Georgia" w:cs="Georgia"/>
          <w:color w:val="323232"/>
          <w:sz w:val="16"/>
          <w:szCs w:val="16"/>
        </w:rPr>
        <w:t>A bientôt.</w:t>
      </w:r>
    </w:p>
    <w:p w:rsidR="00111B59" w:rsidRPr="00511E30" w:rsidRDefault="00111B59" w:rsidP="00D53402">
      <w:pPr>
        <w:rPr>
          <w:sz w:val="16"/>
          <w:szCs w:val="16"/>
        </w:rPr>
      </w:pPr>
      <w:r w:rsidRPr="00511E30">
        <w:rPr>
          <w:rFonts w:ascii="Georgia" w:hAnsi="Georgia" w:cs="Georgia"/>
          <w:color w:val="323232"/>
          <w:sz w:val="16"/>
          <w:szCs w:val="16"/>
        </w:rPr>
        <w:t>Et grosse bise numérique.</w:t>
      </w:r>
      <w:bookmarkEnd w:id="0"/>
    </w:p>
    <w:sectPr w:rsidR="00111B59" w:rsidRPr="00511E30" w:rsidSect="005C36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>
    <w:useFELayout/>
  </w:compat>
  <w:rsids>
    <w:rsidRoot w:val="00D53402"/>
    <w:rsid w:val="00111B59"/>
    <w:rsid w:val="00511E30"/>
    <w:rsid w:val="005C3697"/>
    <w:rsid w:val="00721D79"/>
    <w:rsid w:val="00C16DB2"/>
    <w:rsid w:val="00CD7CFB"/>
    <w:rsid w:val="00D53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ctes-sud.fr/nanotoxiques-une-enquete-de-roger-lengl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lllitl.fr/2014/03/investissements-publicitaires-marques-annnonceurs-france-2013/" TargetMode="External"/><Relationship Id="rId5" Type="http://schemas.openxmlformats.org/officeDocument/2006/relationships/hyperlink" Target="http://www.confederationpaysanne.fr/rp_article.php?id=2136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confederationpaysanne.fr/rp_article.php?id=213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751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reno</cp:lastModifiedBy>
  <cp:revision>4</cp:revision>
  <dcterms:created xsi:type="dcterms:W3CDTF">2015-02-26T08:07:00Z</dcterms:created>
  <dcterms:modified xsi:type="dcterms:W3CDTF">2015-08-04T10:03:00Z</dcterms:modified>
</cp:coreProperties>
</file>