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F2" w:rsidRPr="002C5E8F" w:rsidRDefault="00784EF2" w:rsidP="002B05D5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2B05D5" w:rsidRPr="002C5E8F" w:rsidRDefault="002B05D5" w:rsidP="002B05D5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2C5E8F">
        <w:rPr>
          <w:rFonts w:ascii="Georgia" w:hAnsi="Georgia" w:cs="Georgia"/>
          <w:color w:val="3A3A3A"/>
          <w:sz w:val="16"/>
          <w:szCs w:val="16"/>
        </w:rPr>
        <w:t>Hacker joie</w:t>
      </w:r>
      <w:r w:rsidR="00784EF2" w:rsidRPr="002C5E8F">
        <w:rPr>
          <w:rFonts w:ascii="Georgia" w:hAnsi="Georgia" w:cs="Georgia"/>
          <w:color w:val="3A3A3A"/>
          <w:sz w:val="16"/>
          <w:szCs w:val="16"/>
        </w:rPr>
        <w:t>.</w:t>
      </w:r>
    </w:p>
    <w:p w:rsidR="002B05D5" w:rsidRPr="002C5E8F" w:rsidRDefault="002B05D5" w:rsidP="002B05D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C5E8F">
        <w:rPr>
          <w:rFonts w:ascii="Georgia" w:hAnsi="Georgia" w:cs="Georgia"/>
          <w:color w:val="323232"/>
          <w:sz w:val="16"/>
          <w:szCs w:val="16"/>
        </w:rPr>
        <w:t xml:space="preserve">On sait qu’avant les années d’aspiration au renversement des règles (1960-1980) et qu’après les années de rentrée dans les rangs, le terme « utopie » renvoyait </w:t>
      </w:r>
      <w:proofErr w:type="spellStart"/>
      <w:r w:rsidRPr="002C5E8F">
        <w:rPr>
          <w:rFonts w:ascii="Georgia" w:hAnsi="Georgia" w:cs="Georgia"/>
          <w:color w:val="323232"/>
          <w:sz w:val="16"/>
          <w:szCs w:val="16"/>
        </w:rPr>
        <w:t>défaitistement</w:t>
      </w:r>
      <w:proofErr w:type="spellEnd"/>
      <w:r w:rsidRPr="002C5E8F">
        <w:rPr>
          <w:rFonts w:ascii="Georgia" w:hAnsi="Georgia" w:cs="Georgia"/>
          <w:color w:val="323232"/>
          <w:sz w:val="16"/>
          <w:szCs w:val="16"/>
        </w:rPr>
        <w:t xml:space="preserve"> à des projets bandants sans espoir de réalisation. On sait aussi que ce mot magnifié par Rabelais, par Fourier, par Wilde est en train de retrouver toute sa puissance libératrice.</w:t>
      </w:r>
    </w:p>
    <w:p w:rsidR="002B05D5" w:rsidRPr="002C5E8F" w:rsidRDefault="007D2CEB" w:rsidP="002B05D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356C7"/>
          <w:sz w:val="16"/>
          <w:szCs w:val="16"/>
        </w:rPr>
      </w:pPr>
      <w:r w:rsidRPr="002C5E8F">
        <w:rPr>
          <w:rFonts w:ascii="Georgia" w:hAnsi="Georgia" w:cs="Georgia"/>
          <w:color w:val="323232"/>
          <w:sz w:val="16"/>
          <w:szCs w:val="16"/>
        </w:rPr>
        <w:fldChar w:fldCharType="begin"/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instrText>HYPERLINK "https://cqfd-journal.org/IMG/jpg/p10-emac.jpg"</w:instrText>
      </w:r>
      <w:r w:rsidRPr="002C5E8F">
        <w:rPr>
          <w:rFonts w:ascii="Georgia" w:hAnsi="Georgia" w:cs="Georgia"/>
          <w:color w:val="323232"/>
          <w:sz w:val="16"/>
          <w:szCs w:val="16"/>
        </w:rPr>
        <w:fldChar w:fldCharType="separate"/>
      </w:r>
    </w:p>
    <w:p w:rsidR="002B05D5" w:rsidRPr="002C5E8F" w:rsidRDefault="007D2CEB" w:rsidP="002B05D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C5E8F">
        <w:rPr>
          <w:rFonts w:ascii="Georgia" w:hAnsi="Georgia" w:cs="Georgia"/>
          <w:color w:val="323232"/>
          <w:sz w:val="16"/>
          <w:szCs w:val="16"/>
        </w:rPr>
        <w:fldChar w:fldCharType="end"/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Dans sa très fructueuse </w:t>
      </w:r>
      <w:hyperlink r:id="rId4" w:history="1">
        <w:r w:rsidR="002B05D5" w:rsidRPr="002C5E8F">
          <w:rPr>
            <w:rFonts w:ascii="Georgia" w:hAnsi="Georgia" w:cs="Georgia"/>
            <w:i/>
            <w:iCs/>
            <w:color w:val="3356C7"/>
            <w:sz w:val="16"/>
            <w:szCs w:val="16"/>
          </w:rPr>
          <w:t>Utopie du logiciel libre</w:t>
        </w:r>
      </w:hyperlink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 (Le Passager clandestin), Sébastien Broca estime qu’il n’y a plus lieu de considérer l’utopie comme « </w:t>
      </w:r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 un refuge imaginaire hors du monde ou comme l’expression de projets voués à l’échec</w:t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 ». C’est dans « la </w:t>
      </w:r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>matérialité du monde</w:t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> » et en sortant des cadres connus que s’expérimentent les « </w:t>
      </w:r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>utopies concrètes</w:t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> » d’aujourd’hui. Parmi les exigences clés des guérilleros « </w:t>
      </w:r>
      <w:proofErr w:type="spellStart"/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>libristes</w:t>
      </w:r>
      <w:proofErr w:type="spellEnd"/>
      <w:r w:rsidR="002B05D5" w:rsidRPr="002C5E8F">
        <w:rPr>
          <w:rFonts w:ascii="Georgia" w:hAnsi="Georgia" w:cs="Georgia"/>
          <w:color w:val="323232"/>
          <w:sz w:val="16"/>
          <w:szCs w:val="16"/>
        </w:rPr>
        <w:t> » tendant à « </w:t>
      </w:r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la </w:t>
      </w:r>
      <w:proofErr w:type="spellStart"/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>réinventation</w:t>
      </w:r>
      <w:proofErr w:type="spellEnd"/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 sociale</w:t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> » qu’on découvre dans l’opus : le bricolage séditieux de nos technologies dont nous étions jusqu’ici les « </w:t>
      </w:r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consommateurs sidérés </w:t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 » ; le sabordage des droits tentaculaires de propriété intellectuelle et la libre navigation des infos et des créations ; l’harmonisation de la réalisation de soi avec les actions collectives </w:t>
      </w:r>
      <w:proofErr w:type="spellStart"/>
      <w:r w:rsidR="002B05D5" w:rsidRPr="002C5E8F">
        <w:rPr>
          <w:rFonts w:ascii="Georgia" w:hAnsi="Georgia" w:cs="Georgia"/>
          <w:color w:val="323232"/>
          <w:sz w:val="16"/>
          <w:szCs w:val="16"/>
        </w:rPr>
        <w:t>secouantes</w:t>
      </w:r>
      <w:proofErr w:type="spellEnd"/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 (Indignés, </w:t>
      </w:r>
      <w:proofErr w:type="spellStart"/>
      <w:r w:rsidR="002B05D5" w:rsidRPr="002C5E8F">
        <w:rPr>
          <w:rFonts w:ascii="Georgia" w:hAnsi="Georgia" w:cs="Georgia"/>
          <w:color w:val="323232"/>
          <w:sz w:val="16"/>
          <w:szCs w:val="16"/>
        </w:rPr>
        <w:t>hacktivistes</w:t>
      </w:r>
      <w:proofErr w:type="spellEnd"/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 à la </w:t>
      </w:r>
      <w:proofErr w:type="spellStart"/>
      <w:r w:rsidR="002B05D5" w:rsidRPr="002C5E8F">
        <w:rPr>
          <w:rFonts w:ascii="Georgia" w:hAnsi="Georgia" w:cs="Georgia"/>
          <w:color w:val="323232"/>
          <w:sz w:val="16"/>
          <w:szCs w:val="16"/>
        </w:rPr>
        <w:t>Anonymous</w:t>
      </w:r>
      <w:proofErr w:type="spellEnd"/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, rebelles de Notre-Dame-des-Landes…) L’actuel bouillonnement de pratiques, de luttes, de théories critiques désavouant l’ensemble des modèles dominants, mettant en cause les fondements du salariat et filant une </w:t>
      </w:r>
      <w:proofErr w:type="spellStart"/>
      <w:r w:rsidR="002B05D5" w:rsidRPr="002C5E8F">
        <w:rPr>
          <w:rFonts w:ascii="Georgia" w:hAnsi="Georgia" w:cs="Georgia"/>
          <w:color w:val="323232"/>
          <w:sz w:val="16"/>
          <w:szCs w:val="16"/>
        </w:rPr>
        <w:t>chicousta</w:t>
      </w:r>
      <w:proofErr w:type="spellEnd"/>
      <w:r w:rsidR="002B05D5" w:rsidRPr="002C5E8F">
        <w:rPr>
          <w:rFonts w:ascii="Georgia" w:hAnsi="Georgia" w:cs="Georgia"/>
          <w:color w:val="323232"/>
          <w:sz w:val="16"/>
          <w:szCs w:val="16"/>
        </w:rPr>
        <w:t xml:space="preserve"> aux hiérarchies managériales ou autres prouve, s’écrient Broca et ses comparses hackers, « </w:t>
      </w:r>
      <w:r w:rsidR="002B05D5" w:rsidRPr="002C5E8F">
        <w:rPr>
          <w:rFonts w:ascii="Georgia" w:hAnsi="Georgia" w:cs="Georgia"/>
          <w:i/>
          <w:iCs/>
          <w:color w:val="323232"/>
          <w:sz w:val="16"/>
          <w:szCs w:val="16"/>
        </w:rPr>
        <w:t>qu’il existe dans le présent des ressources pour construire les conditions collectives de l’autonomie de chacun</w:t>
      </w:r>
      <w:r w:rsidR="002B05D5" w:rsidRPr="002C5E8F">
        <w:rPr>
          <w:rFonts w:ascii="Georgia" w:hAnsi="Georgia" w:cs="Georgia"/>
          <w:color w:val="323232"/>
          <w:sz w:val="16"/>
          <w:szCs w:val="16"/>
        </w:rPr>
        <w:t> ». Pas mal ! Le dévergondage méthodique du numérique peut être riche en chouettes surprises.</w:t>
      </w:r>
    </w:p>
    <w:p w:rsidR="005C3697" w:rsidRPr="002C5E8F" w:rsidRDefault="002B05D5" w:rsidP="002B05D5">
      <w:pPr>
        <w:rPr>
          <w:rFonts w:ascii="Georgia" w:hAnsi="Georgia" w:cs="Georgia"/>
          <w:color w:val="323232"/>
          <w:sz w:val="16"/>
          <w:szCs w:val="16"/>
        </w:rPr>
      </w:pPr>
      <w:r w:rsidRPr="002C5E8F">
        <w:rPr>
          <w:rFonts w:ascii="Georgia" w:hAnsi="Georgia" w:cs="Georgia"/>
          <w:color w:val="323232"/>
          <w:sz w:val="16"/>
          <w:szCs w:val="16"/>
        </w:rPr>
        <w:t xml:space="preserve">Sébastien Broca ne s’en est pas tenu là. Il a été aussi le conseiller-relecteur particulier du chercheur Marc </w:t>
      </w:r>
      <w:proofErr w:type="spellStart"/>
      <w:r w:rsidRPr="002C5E8F">
        <w:rPr>
          <w:rFonts w:ascii="Georgia" w:hAnsi="Georgia" w:cs="Georgia"/>
          <w:color w:val="323232"/>
          <w:sz w:val="16"/>
          <w:szCs w:val="16"/>
        </w:rPr>
        <w:t>Berdet</w:t>
      </w:r>
      <w:proofErr w:type="spellEnd"/>
      <w:r w:rsidRPr="002C5E8F">
        <w:rPr>
          <w:rFonts w:ascii="Georgia" w:hAnsi="Georgia" w:cs="Georgia"/>
          <w:color w:val="323232"/>
          <w:sz w:val="16"/>
          <w:szCs w:val="16"/>
        </w:rPr>
        <w:t xml:space="preserve"> pour son envoûtant essai </w:t>
      </w:r>
      <w:hyperlink r:id="rId5" w:history="1">
        <w:r w:rsidRPr="002C5E8F">
          <w:rPr>
            <w:rFonts w:ascii="Georgia" w:hAnsi="Georgia" w:cs="Georgia"/>
            <w:i/>
            <w:iCs/>
            <w:color w:val="3356C7"/>
            <w:sz w:val="16"/>
            <w:szCs w:val="16"/>
          </w:rPr>
          <w:t>Fantasmagories du capital</w:t>
        </w:r>
      </w:hyperlink>
      <w:r w:rsidRPr="002C5E8F">
        <w:rPr>
          <w:rFonts w:ascii="Georgia" w:hAnsi="Georgia" w:cs="Georgia"/>
          <w:color w:val="323232"/>
          <w:sz w:val="16"/>
          <w:szCs w:val="16"/>
        </w:rPr>
        <w:t xml:space="preserve"> (Zones) qui semble d’ailleurs illustrer un des préceptes de l’</w:t>
      </w:r>
      <w:r w:rsidRPr="002C5E8F">
        <w:rPr>
          <w:rFonts w:ascii="Georgia" w:hAnsi="Georgia" w:cs="Georgia"/>
          <w:i/>
          <w:iCs/>
          <w:color w:val="323232"/>
          <w:sz w:val="16"/>
          <w:szCs w:val="16"/>
        </w:rPr>
        <w:t>Utopie du logiciel libre</w:t>
      </w:r>
      <w:r w:rsidRPr="002C5E8F">
        <w:rPr>
          <w:rFonts w:ascii="Georgia" w:hAnsi="Georgia" w:cs="Georgia"/>
          <w:color w:val="323232"/>
          <w:sz w:val="16"/>
          <w:szCs w:val="16"/>
        </w:rPr>
        <w:t xml:space="preserve"> selon lequel il serait futé de « </w:t>
      </w:r>
      <w:r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 se réapproprier certains souvenirs confisqués par leur incorporation dans des structures de pouvoir</w:t>
      </w:r>
      <w:r w:rsidRPr="002C5E8F">
        <w:rPr>
          <w:rFonts w:ascii="Georgia" w:hAnsi="Georgia" w:cs="Georgia"/>
          <w:color w:val="323232"/>
          <w:sz w:val="16"/>
          <w:szCs w:val="16"/>
        </w:rPr>
        <w:t xml:space="preserve"> ». Fort extravagamment en effet, le livre de </w:t>
      </w:r>
      <w:proofErr w:type="spellStart"/>
      <w:r w:rsidRPr="002C5E8F">
        <w:rPr>
          <w:rFonts w:ascii="Georgia" w:hAnsi="Georgia" w:cs="Georgia"/>
          <w:color w:val="323232"/>
          <w:sz w:val="16"/>
          <w:szCs w:val="16"/>
        </w:rPr>
        <w:t>Berdet</w:t>
      </w:r>
      <w:proofErr w:type="spellEnd"/>
      <w:r w:rsidRPr="002C5E8F">
        <w:rPr>
          <w:rFonts w:ascii="Georgia" w:hAnsi="Georgia" w:cs="Georgia"/>
          <w:color w:val="323232"/>
          <w:sz w:val="16"/>
          <w:szCs w:val="16"/>
        </w:rPr>
        <w:t xml:space="preserve"> convie les futurs </w:t>
      </w:r>
      <w:proofErr w:type="spellStart"/>
      <w:r w:rsidRPr="002C5E8F">
        <w:rPr>
          <w:rFonts w:ascii="Georgia" w:hAnsi="Georgia" w:cs="Georgia"/>
          <w:color w:val="323232"/>
          <w:sz w:val="16"/>
          <w:szCs w:val="16"/>
        </w:rPr>
        <w:t>refaçonneurs</w:t>
      </w:r>
      <w:proofErr w:type="spellEnd"/>
      <w:r w:rsidRPr="002C5E8F">
        <w:rPr>
          <w:rFonts w:ascii="Georgia" w:hAnsi="Georgia" w:cs="Georgia"/>
          <w:color w:val="323232"/>
          <w:sz w:val="16"/>
          <w:szCs w:val="16"/>
        </w:rPr>
        <w:t xml:space="preserve"> ludiques de la planète à récupérer subversivement le moment venu quelques trésors architecturaux insolites des villes-marchandises capitalistes des trois siècles derniers. À savoir « </w:t>
      </w:r>
      <w:r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 des lieux clos saturés d’imaginaire</w:t>
      </w:r>
      <w:r w:rsidRPr="002C5E8F">
        <w:rPr>
          <w:rFonts w:ascii="Georgia" w:hAnsi="Georgia" w:cs="Georgia"/>
          <w:color w:val="323232"/>
          <w:sz w:val="16"/>
          <w:szCs w:val="16"/>
        </w:rPr>
        <w:t> », des « </w:t>
      </w:r>
      <w:proofErr w:type="spellStart"/>
      <w:r w:rsidRPr="002C5E8F">
        <w:rPr>
          <w:rFonts w:ascii="Georgia" w:hAnsi="Georgia" w:cs="Georgia"/>
          <w:i/>
          <w:iCs/>
          <w:color w:val="323232"/>
          <w:sz w:val="16"/>
          <w:szCs w:val="16"/>
        </w:rPr>
        <w:t>rêvoirs</w:t>
      </w:r>
      <w:proofErr w:type="spellEnd"/>
      <w:r w:rsidRPr="002C5E8F">
        <w:rPr>
          <w:rFonts w:ascii="Georgia" w:hAnsi="Georgia" w:cs="Georgia"/>
          <w:color w:val="323232"/>
          <w:sz w:val="16"/>
          <w:szCs w:val="16"/>
        </w:rPr>
        <w:t> » collectifs comme le couvent des Capucines, le château d’Otrante, les premiers grands magasins ou le passage de l’Opéra dont Fourier et les surréalistes avaient perçu le « </w:t>
      </w:r>
      <w:r w:rsidRPr="002C5E8F">
        <w:rPr>
          <w:rFonts w:ascii="Georgia" w:hAnsi="Georgia" w:cs="Georgia"/>
          <w:i/>
          <w:iCs/>
          <w:color w:val="323232"/>
          <w:sz w:val="16"/>
          <w:szCs w:val="16"/>
        </w:rPr>
        <w:t>potentiel utopique</w:t>
      </w:r>
      <w:r w:rsidRPr="002C5E8F">
        <w:rPr>
          <w:rFonts w:ascii="Georgia" w:hAnsi="Georgia" w:cs="Georgia"/>
          <w:color w:val="323232"/>
          <w:sz w:val="16"/>
          <w:szCs w:val="16"/>
        </w:rPr>
        <w:t> » malgré la subordination de ces espaces oniriques à une logique commerçante. À nous lors de nos balades dans les vestiges attractifs du passé d’arriver à déchiffrer, conclut très savamment l’ouvrage, « </w:t>
      </w:r>
      <w:r w:rsidRPr="002C5E8F">
        <w:rPr>
          <w:rFonts w:ascii="Georgia" w:hAnsi="Georgia" w:cs="Georgia"/>
          <w:i/>
          <w:iCs/>
          <w:color w:val="323232"/>
          <w:sz w:val="16"/>
          <w:szCs w:val="16"/>
        </w:rPr>
        <w:t xml:space="preserve">la topographie anthropocentrique sous la topographie architectonique </w:t>
      </w:r>
      <w:r w:rsidRPr="002C5E8F">
        <w:rPr>
          <w:rFonts w:ascii="Georgia" w:hAnsi="Georgia" w:cs="Georgia"/>
          <w:color w:val="323232"/>
          <w:sz w:val="16"/>
          <w:szCs w:val="16"/>
        </w:rPr>
        <w:t> ». Autrement dit, à nous, les loulous, de dégoter le social sous la pierre.</w:t>
      </w:r>
    </w:p>
    <w:p w:rsidR="00784EF2" w:rsidRPr="002C5E8F" w:rsidRDefault="00784EF2" w:rsidP="00784EF2">
      <w:pPr>
        <w:rPr>
          <w:rFonts w:ascii="Georgia" w:hAnsi="Georgia" w:cs="Georgia"/>
          <w:color w:val="323232"/>
          <w:sz w:val="16"/>
          <w:szCs w:val="16"/>
        </w:rPr>
      </w:pPr>
      <w:bookmarkStart w:id="0" w:name="_GoBack"/>
      <w:r w:rsidRPr="002C5E8F">
        <w:rPr>
          <w:rFonts w:ascii="Georgia" w:hAnsi="Georgia" w:cs="Georgia"/>
          <w:color w:val="323232"/>
          <w:sz w:val="16"/>
          <w:szCs w:val="16"/>
        </w:rPr>
        <w:t>Article de C</w:t>
      </w:r>
      <w:proofErr w:type="gramStart"/>
      <w:r w:rsidRPr="002C5E8F">
        <w:rPr>
          <w:rFonts w:ascii="Georgia" w:hAnsi="Georgia" w:cs="Georgia"/>
          <w:color w:val="323232"/>
          <w:sz w:val="16"/>
          <w:szCs w:val="16"/>
        </w:rPr>
        <w:t>,Q,F,D</w:t>
      </w:r>
      <w:proofErr w:type="gramEnd"/>
      <w:r w:rsidRPr="002C5E8F">
        <w:rPr>
          <w:rFonts w:ascii="Georgia" w:hAnsi="Georgia" w:cs="Georgia"/>
          <w:color w:val="323232"/>
          <w:sz w:val="16"/>
          <w:szCs w:val="16"/>
        </w:rPr>
        <w:t>, ce qu’il faut détruire.</w:t>
      </w:r>
    </w:p>
    <w:p w:rsidR="00784EF2" w:rsidRPr="002C5E8F" w:rsidRDefault="00784EF2" w:rsidP="00784EF2">
      <w:pPr>
        <w:rPr>
          <w:rFonts w:ascii="Georgia" w:hAnsi="Georgia" w:cs="Georgia"/>
          <w:color w:val="323232"/>
          <w:sz w:val="16"/>
          <w:szCs w:val="16"/>
        </w:rPr>
      </w:pPr>
      <w:r w:rsidRPr="002C5E8F">
        <w:rPr>
          <w:rFonts w:ascii="Georgia" w:hAnsi="Georgia" w:cs="Georgia"/>
          <w:color w:val="323232"/>
          <w:sz w:val="16"/>
          <w:szCs w:val="16"/>
        </w:rPr>
        <w:t>A bientôt.</w:t>
      </w:r>
    </w:p>
    <w:p w:rsidR="00784EF2" w:rsidRPr="002C5E8F" w:rsidRDefault="00784EF2" w:rsidP="00784EF2">
      <w:pPr>
        <w:rPr>
          <w:sz w:val="16"/>
          <w:szCs w:val="16"/>
        </w:rPr>
      </w:pPr>
      <w:r w:rsidRPr="002C5E8F">
        <w:rPr>
          <w:rFonts w:ascii="Georgia" w:hAnsi="Georgia" w:cs="Georgia"/>
          <w:color w:val="323232"/>
          <w:sz w:val="16"/>
          <w:szCs w:val="16"/>
        </w:rPr>
        <w:t>Grosse bise numérique.</w:t>
      </w:r>
    </w:p>
    <w:bookmarkEnd w:id="0"/>
    <w:p w:rsidR="00784EF2" w:rsidRPr="002C5E8F" w:rsidRDefault="00784EF2" w:rsidP="002B05D5">
      <w:pPr>
        <w:rPr>
          <w:sz w:val="16"/>
          <w:szCs w:val="16"/>
        </w:rPr>
      </w:pPr>
    </w:p>
    <w:sectPr w:rsidR="00784EF2" w:rsidRPr="002C5E8F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2B05D5"/>
    <w:rsid w:val="002B05D5"/>
    <w:rsid w:val="002C5E8F"/>
    <w:rsid w:val="005C3697"/>
    <w:rsid w:val="00784EF2"/>
    <w:rsid w:val="007D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5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5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itions-zones.fr/spip.php?article166" TargetMode="External"/><Relationship Id="rId4" Type="http://schemas.openxmlformats.org/officeDocument/2006/relationships/hyperlink" Target="http://lepassagerclandestin.fr/catalogue/essais/utopie-du-logiciel-libre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2015-02-23T15:17:00Z</dcterms:created>
  <dcterms:modified xsi:type="dcterms:W3CDTF">2015-08-04T09:42:00Z</dcterms:modified>
</cp:coreProperties>
</file>