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A87" w:rsidRDefault="00AD0A87" w:rsidP="00AD0A87">
      <w:pPr>
        <w:widowControl w:val="0"/>
        <w:autoSpaceDE w:val="0"/>
        <w:autoSpaceDN w:val="0"/>
        <w:adjustRightInd w:val="0"/>
        <w:rPr>
          <w:rFonts w:ascii="Georgia" w:hAnsi="Georgia" w:cs="Georgia"/>
          <w:color w:val="3A3A3A"/>
          <w:sz w:val="84"/>
          <w:szCs w:val="84"/>
        </w:rPr>
      </w:pPr>
      <w:r>
        <w:rPr>
          <w:rFonts w:ascii="Georgia" w:hAnsi="Georgia" w:cs="Georgia"/>
          <w:color w:val="3A3A3A"/>
          <w:sz w:val="84"/>
          <w:szCs w:val="84"/>
        </w:rPr>
        <w:t>Idéologie De Mon Punk À Moi</w:t>
      </w:r>
    </w:p>
    <w:p w:rsidR="00AD0A87" w:rsidRDefault="00AD0A87" w:rsidP="00AD0A87">
      <w:pPr>
        <w:widowControl w:val="0"/>
        <w:autoSpaceDE w:val="0"/>
        <w:autoSpaceDN w:val="0"/>
        <w:adjustRightInd w:val="0"/>
        <w:rPr>
          <w:rFonts w:ascii="Georgia" w:hAnsi="Georgia" w:cs="Georgia"/>
          <w:b/>
          <w:bCs/>
          <w:color w:val="323232"/>
          <w:sz w:val="56"/>
          <w:szCs w:val="56"/>
        </w:rPr>
      </w:pPr>
      <w:r>
        <w:rPr>
          <w:rFonts w:ascii="Georgia" w:hAnsi="Georgia" w:cs="Georgia"/>
          <w:b/>
          <w:bCs/>
          <w:color w:val="323232"/>
          <w:sz w:val="56"/>
          <w:szCs w:val="56"/>
        </w:rPr>
        <w:t>Le mouvement punk exprime une révolte contre les valeurs établies, qui privilégie l'expression brute et spontanée. Le punk est porteur d'une volonté de « tabula rasa » mais aussi d'un renouveau culturel, l'émergence d'une nouvelle énergie, synonyme d'une liberté de création maximum.</w:t>
      </w:r>
    </w:p>
    <w:p w:rsidR="00AD0A87" w:rsidRDefault="00AD0A87" w:rsidP="00AD0A87">
      <w:pPr>
        <w:widowControl w:val="0"/>
        <w:autoSpaceDE w:val="0"/>
        <w:autoSpaceDN w:val="0"/>
        <w:adjustRightInd w:val="0"/>
        <w:rPr>
          <w:rFonts w:ascii="Georgia" w:hAnsi="Georgia" w:cs="Georgia"/>
          <w:color w:val="323232"/>
          <w:sz w:val="56"/>
          <w:szCs w:val="56"/>
        </w:rPr>
      </w:pPr>
      <w:r>
        <w:rPr>
          <w:rFonts w:ascii="Georgia" w:hAnsi="Georgia" w:cs="Georgia"/>
          <w:color w:val="323232"/>
          <w:sz w:val="56"/>
          <w:szCs w:val="56"/>
        </w:rPr>
        <w:t>La « philosophie punk » vise à la liberté maximale de l'individu et la mise en place d'un cadre de vie comportant le moins de restrictions possibles.</w:t>
      </w:r>
    </w:p>
    <w:p w:rsidR="00AD0A87" w:rsidRDefault="00AD0A87" w:rsidP="00AD0A87">
      <w:pPr>
        <w:widowControl w:val="0"/>
        <w:autoSpaceDE w:val="0"/>
        <w:autoSpaceDN w:val="0"/>
        <w:adjustRightInd w:val="0"/>
        <w:rPr>
          <w:rFonts w:ascii="Georgia" w:hAnsi="Georgia" w:cs="Georgia"/>
          <w:color w:val="323232"/>
          <w:sz w:val="56"/>
          <w:szCs w:val="56"/>
        </w:rPr>
      </w:pPr>
      <w:r>
        <w:rPr>
          <w:rFonts w:ascii="Georgia" w:hAnsi="Georgia" w:cs="Georgia"/>
          <w:color w:val="323232"/>
          <w:sz w:val="56"/>
          <w:szCs w:val="56"/>
        </w:rPr>
        <w:t>L'idéologie punk est diffusée par la musique punk.</w:t>
      </w:r>
    </w:p>
    <w:p w:rsidR="00AD0A87" w:rsidRDefault="00AD0A87" w:rsidP="00AD0A87">
      <w:pPr>
        <w:widowControl w:val="0"/>
        <w:autoSpaceDE w:val="0"/>
        <w:autoSpaceDN w:val="0"/>
        <w:adjustRightInd w:val="0"/>
        <w:rPr>
          <w:rFonts w:ascii="Georgia" w:hAnsi="Georgia" w:cs="Georgia"/>
          <w:color w:val="323232"/>
          <w:sz w:val="56"/>
          <w:szCs w:val="56"/>
        </w:rPr>
      </w:pPr>
      <w:r>
        <w:rPr>
          <w:rFonts w:ascii="Georgia" w:hAnsi="Georgia" w:cs="Georgia"/>
          <w:color w:val="323232"/>
          <w:sz w:val="56"/>
          <w:szCs w:val="56"/>
        </w:rPr>
        <w:t xml:space="preserve">L'idée principale derrière le </w:t>
      </w:r>
      <w:r>
        <w:rPr>
          <w:rFonts w:ascii="Georgia" w:hAnsi="Georgia" w:cs="Georgia"/>
          <w:color w:val="323232"/>
          <w:sz w:val="56"/>
          <w:szCs w:val="56"/>
        </w:rPr>
        <w:lastRenderedPageBreak/>
        <w:t>mouvement punk est la liberté de penser, ou penser pour soi-même et le respect mutuel.</w:t>
      </w:r>
    </w:p>
    <w:p w:rsidR="00AD0A87" w:rsidRDefault="00AD0A87" w:rsidP="00AD0A87">
      <w:pPr>
        <w:widowControl w:val="0"/>
        <w:autoSpaceDE w:val="0"/>
        <w:autoSpaceDN w:val="0"/>
        <w:adjustRightInd w:val="0"/>
        <w:rPr>
          <w:rFonts w:ascii="Georgia" w:hAnsi="Georgia" w:cs="Georgia"/>
          <w:color w:val="323232"/>
          <w:sz w:val="56"/>
          <w:szCs w:val="56"/>
        </w:rPr>
      </w:pPr>
      <w:r>
        <w:rPr>
          <w:rFonts w:ascii="Georgia" w:hAnsi="Georgia" w:cs="Georgia"/>
          <w:color w:val="323232"/>
          <w:sz w:val="56"/>
          <w:szCs w:val="56"/>
        </w:rPr>
        <w:t xml:space="preserve">Le punk est avant tout un état d'esprit. </w:t>
      </w:r>
      <w:proofErr w:type="gramStart"/>
      <w:r>
        <w:rPr>
          <w:rFonts w:ascii="Georgia" w:hAnsi="Georgia" w:cs="Georgia"/>
          <w:color w:val="323232"/>
          <w:sz w:val="56"/>
          <w:szCs w:val="56"/>
        </w:rPr>
        <w:t>contre</w:t>
      </w:r>
      <w:proofErr w:type="gramEnd"/>
      <w:r>
        <w:rPr>
          <w:rFonts w:ascii="Georgia" w:hAnsi="Georgia" w:cs="Georgia"/>
          <w:color w:val="323232"/>
          <w:sz w:val="56"/>
          <w:szCs w:val="56"/>
        </w:rPr>
        <w:t xml:space="preserve"> la discrimination</w:t>
      </w:r>
    </w:p>
    <w:p w:rsidR="00AD0A87" w:rsidRDefault="00AD0A87" w:rsidP="00AD0A87">
      <w:pPr>
        <w:widowControl w:val="0"/>
        <w:autoSpaceDE w:val="0"/>
        <w:autoSpaceDN w:val="0"/>
        <w:adjustRightInd w:val="0"/>
        <w:rPr>
          <w:rFonts w:ascii="Georgia" w:hAnsi="Georgia" w:cs="Georgia"/>
          <w:color w:val="323232"/>
          <w:sz w:val="56"/>
          <w:szCs w:val="56"/>
        </w:rPr>
      </w:pPr>
      <w:r>
        <w:rPr>
          <w:rFonts w:ascii="Georgia" w:hAnsi="Georgia" w:cs="Georgia"/>
          <w:color w:val="323232"/>
          <w:sz w:val="56"/>
          <w:szCs w:val="56"/>
        </w:rPr>
        <w:t xml:space="preserve">La « philosophie punk » se caractérise par l'esprit de subversion, le « Do </w:t>
      </w:r>
      <w:proofErr w:type="spellStart"/>
      <w:r>
        <w:rPr>
          <w:rFonts w:ascii="Georgia" w:hAnsi="Georgia" w:cs="Georgia"/>
          <w:color w:val="323232"/>
          <w:sz w:val="56"/>
          <w:szCs w:val="56"/>
        </w:rPr>
        <w:t>it</w:t>
      </w:r>
      <w:proofErr w:type="spellEnd"/>
      <w:r>
        <w:rPr>
          <w:rFonts w:ascii="Georgia" w:hAnsi="Georgia" w:cs="Georgia"/>
          <w:color w:val="323232"/>
          <w:sz w:val="56"/>
          <w:szCs w:val="56"/>
        </w:rPr>
        <w:t xml:space="preserve"> </w:t>
      </w:r>
      <w:proofErr w:type="spellStart"/>
      <w:r>
        <w:rPr>
          <w:rFonts w:ascii="Georgia" w:hAnsi="Georgia" w:cs="Georgia"/>
          <w:color w:val="323232"/>
          <w:sz w:val="56"/>
          <w:szCs w:val="56"/>
        </w:rPr>
        <w:t>yourself</w:t>
      </w:r>
      <w:proofErr w:type="spellEnd"/>
      <w:r>
        <w:rPr>
          <w:rFonts w:ascii="Georgia" w:hAnsi="Georgia" w:cs="Georgia"/>
          <w:color w:val="323232"/>
          <w:sz w:val="56"/>
          <w:szCs w:val="56"/>
        </w:rPr>
        <w:t xml:space="preserve"> »,</w:t>
      </w:r>
    </w:p>
    <w:p w:rsidR="00AD0A87" w:rsidRDefault="00AD0A87" w:rsidP="00AD0A87">
      <w:pPr>
        <w:widowControl w:val="0"/>
        <w:autoSpaceDE w:val="0"/>
        <w:autoSpaceDN w:val="0"/>
        <w:adjustRightInd w:val="0"/>
        <w:rPr>
          <w:rFonts w:ascii="Georgia" w:hAnsi="Georgia" w:cs="Georgia"/>
          <w:color w:val="323232"/>
          <w:sz w:val="56"/>
          <w:szCs w:val="56"/>
        </w:rPr>
      </w:pPr>
      <w:r>
        <w:rPr>
          <w:rFonts w:ascii="Georgia" w:hAnsi="Georgia" w:cs="Georgia"/>
          <w:color w:val="323232"/>
          <w:sz w:val="56"/>
          <w:szCs w:val="56"/>
        </w:rPr>
        <w:t xml:space="preserve">L'appellation </w:t>
      </w:r>
      <w:r>
        <w:rPr>
          <w:rFonts w:ascii="Georgia" w:hAnsi="Georgia" w:cs="Georgia"/>
          <w:b/>
          <w:bCs/>
          <w:i/>
          <w:iCs/>
          <w:color w:val="323232"/>
          <w:sz w:val="56"/>
          <w:szCs w:val="56"/>
        </w:rPr>
        <w:t xml:space="preserve">Do It </w:t>
      </w:r>
      <w:proofErr w:type="spellStart"/>
      <w:r>
        <w:rPr>
          <w:rFonts w:ascii="Georgia" w:hAnsi="Georgia" w:cs="Georgia"/>
          <w:b/>
          <w:bCs/>
          <w:i/>
          <w:iCs/>
          <w:color w:val="323232"/>
          <w:sz w:val="56"/>
          <w:szCs w:val="56"/>
        </w:rPr>
        <w:t>Yourself</w:t>
      </w:r>
      <w:proofErr w:type="spellEnd"/>
      <w:r>
        <w:rPr>
          <w:rFonts w:ascii="Georgia" w:hAnsi="Georgia" w:cs="Georgia"/>
          <w:color w:val="323232"/>
          <w:sz w:val="56"/>
          <w:szCs w:val="56"/>
        </w:rPr>
        <w:t xml:space="preserve">, abrégée en </w:t>
      </w:r>
      <w:r>
        <w:rPr>
          <w:rFonts w:ascii="Georgia" w:hAnsi="Georgia" w:cs="Georgia"/>
          <w:b/>
          <w:bCs/>
          <w:i/>
          <w:iCs/>
          <w:color w:val="323232"/>
          <w:sz w:val="56"/>
          <w:szCs w:val="56"/>
        </w:rPr>
        <w:t>DIY</w:t>
      </w:r>
      <w:r>
        <w:rPr>
          <w:rFonts w:ascii="Georgia" w:hAnsi="Georgia" w:cs="Georgia"/>
          <w:color w:val="323232"/>
          <w:sz w:val="56"/>
          <w:szCs w:val="56"/>
        </w:rPr>
        <w:t xml:space="preserve"> (dont une traduction littérale en français serait « faites-le vous-même ») désigne à la fois :</w:t>
      </w:r>
    </w:p>
    <w:p w:rsidR="00AD0A87" w:rsidRDefault="00AD0A87" w:rsidP="00AD0A87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eorgia" w:hAnsi="Georgia" w:cs="Georgia"/>
          <w:color w:val="323232"/>
          <w:sz w:val="56"/>
          <w:szCs w:val="56"/>
        </w:rPr>
      </w:pPr>
      <w:r>
        <w:rPr>
          <w:rFonts w:ascii="Georgia" w:hAnsi="Georgia" w:cs="Georgia"/>
          <w:color w:val="323232"/>
          <w:sz w:val="56"/>
          <w:szCs w:val="56"/>
        </w:rPr>
        <w:t>certains musiciens ou mouvements culturels ;</w:t>
      </w:r>
    </w:p>
    <w:p w:rsidR="00AD0A87" w:rsidRDefault="00AD0A87" w:rsidP="00AD0A87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eorgia" w:hAnsi="Georgia" w:cs="Georgia"/>
          <w:color w:val="323232"/>
          <w:sz w:val="56"/>
          <w:szCs w:val="56"/>
        </w:rPr>
      </w:pPr>
      <w:r>
        <w:rPr>
          <w:rFonts w:ascii="Georgia" w:hAnsi="Georgia" w:cs="Georgia"/>
          <w:color w:val="323232"/>
          <w:sz w:val="56"/>
          <w:szCs w:val="56"/>
        </w:rPr>
        <w:t>des activités visant à créer des objets de la vie courante, des objets technologiques ou des objets artistiques.</w:t>
      </w:r>
    </w:p>
    <w:p w:rsidR="00AD0A87" w:rsidRDefault="00AD0A87" w:rsidP="00AD0A87">
      <w:pPr>
        <w:widowControl w:val="0"/>
        <w:autoSpaceDE w:val="0"/>
        <w:autoSpaceDN w:val="0"/>
        <w:adjustRightInd w:val="0"/>
        <w:rPr>
          <w:rFonts w:ascii="Georgia" w:hAnsi="Georgia" w:cs="Georgia"/>
          <w:color w:val="323232"/>
          <w:sz w:val="56"/>
          <w:szCs w:val="56"/>
        </w:rPr>
      </w:pPr>
      <w:r>
        <w:rPr>
          <w:rFonts w:ascii="Georgia" w:hAnsi="Georgia" w:cs="Georgia"/>
          <w:color w:val="323232"/>
          <w:sz w:val="56"/>
          <w:szCs w:val="56"/>
        </w:rPr>
        <w:t xml:space="preserve">On peut associer la formule « Do It </w:t>
      </w:r>
      <w:proofErr w:type="spellStart"/>
      <w:r>
        <w:rPr>
          <w:rFonts w:ascii="Georgia" w:hAnsi="Georgia" w:cs="Georgia"/>
          <w:color w:val="323232"/>
          <w:sz w:val="56"/>
          <w:szCs w:val="56"/>
        </w:rPr>
        <w:t>Yourself</w:t>
      </w:r>
      <w:proofErr w:type="spellEnd"/>
      <w:r>
        <w:rPr>
          <w:rFonts w:ascii="Georgia" w:hAnsi="Georgia" w:cs="Georgia"/>
          <w:color w:val="323232"/>
          <w:sz w:val="56"/>
          <w:szCs w:val="56"/>
        </w:rPr>
        <w:t> » au « bricolage » ou encore au « système D », mais cela ne s'arrête pas là. Différentes choses s'apparentent à la philosophie « faites-le vous-même » :</w:t>
      </w:r>
    </w:p>
    <w:p w:rsidR="00AD0A87" w:rsidRDefault="00AD0A87" w:rsidP="00AD0A87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eorgia" w:hAnsi="Georgia" w:cs="Georgia"/>
          <w:color w:val="323232"/>
          <w:sz w:val="56"/>
          <w:szCs w:val="56"/>
        </w:rPr>
      </w:pPr>
      <w:r>
        <w:rPr>
          <w:rFonts w:ascii="Georgia" w:hAnsi="Georgia" w:cs="Georgia"/>
          <w:color w:val="323232"/>
          <w:sz w:val="56"/>
          <w:szCs w:val="56"/>
        </w:rPr>
        <w:t xml:space="preserve">Toute </w:t>
      </w:r>
      <w:hyperlink r:id="rId6" w:history="1">
        <w:r>
          <w:rPr>
            <w:rFonts w:ascii="Georgia" w:hAnsi="Georgia" w:cs="Georgia"/>
            <w:color w:val="3356C7"/>
            <w:sz w:val="56"/>
            <w:szCs w:val="56"/>
          </w:rPr>
          <w:t>activité</w:t>
        </w:r>
      </w:hyperlink>
      <w:r>
        <w:rPr>
          <w:rFonts w:ascii="Georgia" w:hAnsi="Georgia" w:cs="Georgia"/>
          <w:color w:val="323232"/>
          <w:sz w:val="56"/>
          <w:szCs w:val="56"/>
        </w:rPr>
        <w:t xml:space="preserve"> où l'on n'est pas seulement </w:t>
      </w:r>
      <w:hyperlink r:id="rId7" w:history="1">
        <w:r>
          <w:rPr>
            <w:rFonts w:ascii="Georgia" w:hAnsi="Georgia" w:cs="Georgia"/>
            <w:color w:val="3356C7"/>
            <w:sz w:val="56"/>
            <w:szCs w:val="56"/>
          </w:rPr>
          <w:t>spectateur</w:t>
        </w:r>
      </w:hyperlink>
      <w:r>
        <w:rPr>
          <w:rFonts w:ascii="Georgia" w:hAnsi="Georgia" w:cs="Georgia"/>
          <w:color w:val="323232"/>
          <w:sz w:val="56"/>
          <w:szCs w:val="56"/>
        </w:rPr>
        <w:t xml:space="preserve"> ou </w:t>
      </w:r>
      <w:hyperlink r:id="rId8" w:history="1">
        <w:r>
          <w:rPr>
            <w:rFonts w:ascii="Georgia" w:hAnsi="Georgia" w:cs="Georgia"/>
            <w:color w:val="3356C7"/>
            <w:sz w:val="56"/>
            <w:szCs w:val="56"/>
          </w:rPr>
          <w:t>consommateur</w:t>
        </w:r>
      </w:hyperlink>
      <w:r>
        <w:rPr>
          <w:rFonts w:ascii="Georgia" w:hAnsi="Georgia" w:cs="Georgia"/>
          <w:color w:val="323232"/>
          <w:sz w:val="56"/>
          <w:szCs w:val="56"/>
        </w:rPr>
        <w:t>.</w:t>
      </w:r>
    </w:p>
    <w:p w:rsidR="00AD0A87" w:rsidRDefault="00AD0A87" w:rsidP="00AD0A87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eorgia" w:hAnsi="Georgia" w:cs="Georgia"/>
          <w:color w:val="323232"/>
          <w:sz w:val="56"/>
          <w:szCs w:val="56"/>
        </w:rPr>
      </w:pPr>
      <w:r>
        <w:rPr>
          <w:rFonts w:ascii="Georgia" w:hAnsi="Georgia" w:cs="Georgia"/>
          <w:color w:val="323232"/>
          <w:sz w:val="56"/>
          <w:szCs w:val="56"/>
        </w:rPr>
        <w:t xml:space="preserve">Participer, et échanger ses connaissances, sa culture, son information, débattre et décider par exemple sur une encyclopédie libre, telle </w:t>
      </w:r>
      <w:hyperlink r:id="rId9" w:history="1">
        <w:proofErr w:type="spellStart"/>
        <w:r>
          <w:rPr>
            <w:rFonts w:ascii="Georgia" w:hAnsi="Georgia" w:cs="Georgia"/>
            <w:color w:val="3356C7"/>
            <w:sz w:val="56"/>
            <w:szCs w:val="56"/>
          </w:rPr>
          <w:t>Wikipedia</w:t>
        </w:r>
        <w:proofErr w:type="spellEnd"/>
      </w:hyperlink>
      <w:r>
        <w:rPr>
          <w:rFonts w:ascii="Georgia" w:hAnsi="Georgia" w:cs="Georgia"/>
          <w:color w:val="323232"/>
          <w:sz w:val="56"/>
          <w:szCs w:val="56"/>
        </w:rPr>
        <w:t>.</w:t>
      </w:r>
    </w:p>
    <w:p w:rsidR="00AD0A87" w:rsidRDefault="00AD0A87" w:rsidP="00AD0A87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eorgia" w:hAnsi="Georgia" w:cs="Georgia"/>
          <w:color w:val="323232"/>
          <w:sz w:val="56"/>
          <w:szCs w:val="56"/>
        </w:rPr>
      </w:pPr>
      <w:r>
        <w:rPr>
          <w:rFonts w:ascii="Georgia" w:hAnsi="Georgia" w:cs="Georgia"/>
          <w:color w:val="323232"/>
          <w:sz w:val="56"/>
          <w:szCs w:val="56"/>
        </w:rPr>
        <w:t xml:space="preserve">Toute activité créatrice ; exemples : l'artisanat, ou la notion de </w:t>
      </w:r>
      <w:hyperlink r:id="rId10" w:history="1">
        <w:r>
          <w:rPr>
            <w:rFonts w:ascii="Georgia" w:hAnsi="Georgia" w:cs="Georgia"/>
            <w:color w:val="3356C7"/>
            <w:sz w:val="56"/>
            <w:szCs w:val="56"/>
          </w:rPr>
          <w:t>création</w:t>
        </w:r>
      </w:hyperlink>
      <w:r>
        <w:rPr>
          <w:rFonts w:ascii="Georgia" w:hAnsi="Georgia" w:cs="Georgia"/>
          <w:color w:val="323232"/>
          <w:sz w:val="56"/>
          <w:szCs w:val="56"/>
        </w:rPr>
        <w:t>, avant l'ère industrielle.</w:t>
      </w:r>
    </w:p>
    <w:p w:rsidR="00AD0A87" w:rsidRDefault="00AD0A87" w:rsidP="00AD0A87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eorgia" w:hAnsi="Georgia" w:cs="Georgia"/>
          <w:color w:val="323232"/>
          <w:sz w:val="56"/>
          <w:szCs w:val="56"/>
        </w:rPr>
      </w:pPr>
      <w:r>
        <w:rPr>
          <w:rFonts w:ascii="Georgia" w:hAnsi="Georgia" w:cs="Georgia"/>
          <w:color w:val="323232"/>
          <w:sz w:val="56"/>
          <w:szCs w:val="56"/>
        </w:rPr>
        <w:t>Tout recyclage, consumériste, technologique ou culturel.</w:t>
      </w:r>
    </w:p>
    <w:p w:rsidR="00AD0A87" w:rsidRDefault="00AD0A87" w:rsidP="00AD0A87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eorgia" w:hAnsi="Georgia" w:cs="Georgia"/>
          <w:color w:val="323232"/>
          <w:sz w:val="56"/>
          <w:szCs w:val="56"/>
        </w:rPr>
      </w:pPr>
      <w:r>
        <w:rPr>
          <w:rFonts w:ascii="Georgia" w:hAnsi="Georgia" w:cs="Georgia"/>
          <w:color w:val="323232"/>
          <w:sz w:val="56"/>
          <w:szCs w:val="56"/>
        </w:rPr>
        <w:t>L'</w:t>
      </w:r>
      <w:proofErr w:type="spellStart"/>
      <w:r>
        <w:rPr>
          <w:rFonts w:ascii="Georgia" w:hAnsi="Georgia" w:cs="Georgia"/>
          <w:color w:val="323232"/>
          <w:sz w:val="56"/>
          <w:szCs w:val="56"/>
        </w:rPr>
        <w:t>auto-édition</w:t>
      </w:r>
      <w:proofErr w:type="spellEnd"/>
      <w:r>
        <w:rPr>
          <w:rFonts w:ascii="Georgia" w:hAnsi="Georgia" w:cs="Georgia"/>
          <w:color w:val="323232"/>
          <w:sz w:val="56"/>
          <w:szCs w:val="56"/>
        </w:rPr>
        <w:t xml:space="preserve"> de livres, magazines, bandes dessinées et de remplacement.</w:t>
      </w:r>
    </w:p>
    <w:p w:rsidR="00AD0A87" w:rsidRDefault="00AD0A87" w:rsidP="00AD0A87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eorgia" w:hAnsi="Georgia" w:cs="Georgia"/>
          <w:color w:val="323232"/>
          <w:sz w:val="56"/>
          <w:szCs w:val="56"/>
        </w:rPr>
      </w:pPr>
      <w:r>
        <w:rPr>
          <w:rFonts w:ascii="Georgia" w:hAnsi="Georgia" w:cs="Georgia"/>
          <w:color w:val="323232"/>
          <w:sz w:val="56"/>
          <w:szCs w:val="56"/>
        </w:rPr>
        <w:t>Les groupes ou artistes solo libérant leur musique (musique libre) ou la finançant sans les maisons de disques.</w:t>
      </w:r>
    </w:p>
    <w:p w:rsidR="00AD0A87" w:rsidRDefault="00AD0A87" w:rsidP="00AD0A87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eorgia" w:hAnsi="Georgia" w:cs="Georgia"/>
          <w:color w:val="323232"/>
          <w:sz w:val="56"/>
          <w:szCs w:val="56"/>
        </w:rPr>
      </w:pPr>
      <w:r>
        <w:rPr>
          <w:rFonts w:ascii="Georgia" w:hAnsi="Georgia" w:cs="Georgia"/>
          <w:color w:val="323232"/>
          <w:sz w:val="56"/>
          <w:szCs w:val="56"/>
        </w:rPr>
        <w:t>La culture de la cassette, et de la copie « privée » ou plus dans la culture punk.</w:t>
      </w:r>
    </w:p>
    <w:p w:rsidR="00AD0A87" w:rsidRDefault="00AD0A87" w:rsidP="00AD0A87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eorgia" w:hAnsi="Georgia" w:cs="Georgia"/>
          <w:color w:val="323232"/>
          <w:sz w:val="56"/>
          <w:szCs w:val="56"/>
        </w:rPr>
      </w:pPr>
      <w:r>
        <w:rPr>
          <w:rFonts w:ascii="Georgia" w:hAnsi="Georgia" w:cs="Georgia"/>
          <w:color w:val="323232"/>
          <w:sz w:val="56"/>
          <w:szCs w:val="56"/>
        </w:rPr>
        <w:t>La création artisanale comme le tricot, la couture, les bijoux faits à la main, la céramique, etc.</w:t>
      </w:r>
    </w:p>
    <w:p w:rsidR="00AD0A87" w:rsidRDefault="00AD0A87" w:rsidP="00AD0A87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eorgia" w:hAnsi="Georgia" w:cs="Georgia"/>
          <w:color w:val="323232"/>
          <w:sz w:val="56"/>
          <w:szCs w:val="56"/>
        </w:rPr>
      </w:pPr>
      <w:r>
        <w:rPr>
          <w:rFonts w:ascii="Georgia" w:hAnsi="Georgia" w:cs="Georgia"/>
          <w:color w:val="323232"/>
          <w:sz w:val="56"/>
          <w:szCs w:val="56"/>
        </w:rPr>
        <w:t xml:space="preserve">En informatique, les </w:t>
      </w:r>
      <w:hyperlink r:id="rId11" w:history="1">
        <w:r>
          <w:rPr>
            <w:rFonts w:ascii="Georgia" w:hAnsi="Georgia" w:cs="Georgia"/>
            <w:color w:val="3356C7"/>
            <w:sz w:val="56"/>
            <w:szCs w:val="56"/>
          </w:rPr>
          <w:t>logiciels libres</w:t>
        </w:r>
      </w:hyperlink>
      <w:r>
        <w:rPr>
          <w:rFonts w:ascii="Georgia" w:hAnsi="Georgia" w:cs="Georgia"/>
          <w:color w:val="323232"/>
          <w:sz w:val="56"/>
          <w:szCs w:val="56"/>
        </w:rPr>
        <w:t xml:space="preserve">, ou le </w:t>
      </w:r>
      <w:hyperlink r:id="rId12" w:history="1">
        <w:r>
          <w:rPr>
            <w:rFonts w:ascii="Georgia" w:hAnsi="Georgia" w:cs="Georgia"/>
            <w:color w:val="3356C7"/>
            <w:sz w:val="56"/>
            <w:szCs w:val="56"/>
          </w:rPr>
          <w:t>hack</w:t>
        </w:r>
      </w:hyperlink>
      <w:r>
        <w:rPr>
          <w:rFonts w:ascii="Georgia" w:hAnsi="Georgia" w:cs="Georgia"/>
          <w:color w:val="323232"/>
          <w:sz w:val="56"/>
          <w:szCs w:val="56"/>
        </w:rPr>
        <w:t>.</w:t>
      </w:r>
    </w:p>
    <w:p w:rsidR="00AD0A87" w:rsidRDefault="00AD0A87" w:rsidP="00AD0A87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eorgia" w:hAnsi="Georgia" w:cs="Georgia"/>
          <w:color w:val="323232"/>
          <w:sz w:val="56"/>
          <w:szCs w:val="56"/>
        </w:rPr>
      </w:pPr>
      <w:r>
        <w:rPr>
          <w:rFonts w:ascii="Georgia" w:hAnsi="Georgia" w:cs="Georgia"/>
          <w:color w:val="323232"/>
          <w:sz w:val="56"/>
          <w:szCs w:val="56"/>
        </w:rPr>
        <w:t xml:space="preserve">En comédie, le détournement </w:t>
      </w:r>
      <w:hyperlink r:id="rId13" w:history="1">
        <w:r>
          <w:rPr>
            <w:rFonts w:ascii="Georgia" w:hAnsi="Georgia" w:cs="Georgia"/>
            <w:color w:val="3356C7"/>
            <w:sz w:val="56"/>
            <w:szCs w:val="56"/>
          </w:rPr>
          <w:t>situationniste</w:t>
        </w:r>
      </w:hyperlink>
      <w:r>
        <w:rPr>
          <w:rFonts w:ascii="Georgia" w:hAnsi="Georgia" w:cs="Georgia"/>
          <w:color w:val="323232"/>
          <w:sz w:val="56"/>
          <w:szCs w:val="56"/>
        </w:rPr>
        <w:t xml:space="preserve">, ou tout simplement toute </w:t>
      </w:r>
      <w:hyperlink r:id="rId14" w:history="1">
        <w:r>
          <w:rPr>
            <w:rFonts w:ascii="Georgia" w:hAnsi="Georgia" w:cs="Georgia"/>
            <w:color w:val="3356C7"/>
            <w:sz w:val="56"/>
            <w:szCs w:val="56"/>
          </w:rPr>
          <w:t>parodie</w:t>
        </w:r>
      </w:hyperlink>
      <w:r>
        <w:rPr>
          <w:rFonts w:ascii="Georgia" w:hAnsi="Georgia" w:cs="Georgia"/>
          <w:color w:val="323232"/>
          <w:sz w:val="56"/>
          <w:szCs w:val="56"/>
        </w:rPr>
        <w:t>.</w:t>
      </w:r>
    </w:p>
    <w:p w:rsidR="00AD0A87" w:rsidRDefault="00AD0A87" w:rsidP="00AD0A87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eorgia" w:hAnsi="Georgia" w:cs="Georgia"/>
          <w:color w:val="323232"/>
          <w:sz w:val="56"/>
          <w:szCs w:val="56"/>
        </w:rPr>
      </w:pPr>
      <w:r>
        <w:rPr>
          <w:rFonts w:ascii="Georgia" w:hAnsi="Georgia" w:cs="Georgia"/>
          <w:color w:val="323232"/>
          <w:sz w:val="56"/>
          <w:szCs w:val="56"/>
        </w:rPr>
        <w:t>Beaucoup d'activité créatrice pour enfant.  </w:t>
      </w:r>
    </w:p>
    <w:p w:rsidR="005C3697" w:rsidRDefault="00AD0A87" w:rsidP="00AD0A87">
      <w:r>
        <w:rPr>
          <w:rFonts w:ascii="Georgia" w:hAnsi="Georgia" w:cs="Georgia"/>
          <w:color w:val="323232"/>
          <w:sz w:val="56"/>
          <w:szCs w:val="56"/>
        </w:rPr>
        <w:t xml:space="preserve">Au-delà d'une simple volonté de récupération, le mouvement </w:t>
      </w:r>
      <w:r>
        <w:rPr>
          <w:rFonts w:ascii="Georgia" w:hAnsi="Georgia" w:cs="Georgia"/>
          <w:i/>
          <w:iCs/>
          <w:color w:val="323232"/>
          <w:sz w:val="56"/>
          <w:szCs w:val="56"/>
        </w:rPr>
        <w:t xml:space="preserve">Do It </w:t>
      </w:r>
      <w:proofErr w:type="spellStart"/>
      <w:r>
        <w:rPr>
          <w:rFonts w:ascii="Georgia" w:hAnsi="Georgia" w:cs="Georgia"/>
          <w:i/>
          <w:iCs/>
          <w:color w:val="323232"/>
          <w:sz w:val="56"/>
          <w:szCs w:val="56"/>
        </w:rPr>
        <w:t>Yourself</w:t>
      </w:r>
      <w:proofErr w:type="spellEnd"/>
      <w:r>
        <w:rPr>
          <w:rFonts w:ascii="Georgia" w:hAnsi="Georgia" w:cs="Georgia"/>
          <w:color w:val="323232"/>
          <w:sz w:val="56"/>
          <w:szCs w:val="56"/>
        </w:rPr>
        <w:t xml:space="preserve"> (il ne s'agit pas d'un mouvement constitué) se voit comme une alternative politique en opposition au monde d'</w:t>
      </w:r>
      <w:hyperlink r:id="rId15" w:history="1">
        <w:r>
          <w:rPr>
            <w:rFonts w:ascii="Georgia" w:hAnsi="Georgia" w:cs="Georgia"/>
            <w:color w:val="3356C7"/>
            <w:sz w:val="56"/>
            <w:szCs w:val="56"/>
          </w:rPr>
          <w:t>ultra-consommation</w:t>
        </w:r>
      </w:hyperlink>
      <w:r>
        <w:rPr>
          <w:rFonts w:ascii="Georgia" w:hAnsi="Georgia" w:cs="Georgia"/>
          <w:color w:val="323232"/>
          <w:sz w:val="56"/>
          <w:szCs w:val="56"/>
        </w:rPr>
        <w:t xml:space="preserve"> dans lequel il baigne.(source WIKIPEDIA) Le besoin de créer, d'avoir une certaine indépendance par rapport à l'industrie et aux grands groupes commerciaux, de retrouver un savoir-faire abandonné les pousse à trouver des solutions pour faire le maximum de choses par eux-mêmes, en opposition à la </w:t>
      </w:r>
      <w:hyperlink r:id="rId16" w:history="1">
        <w:r>
          <w:rPr>
            <w:rFonts w:ascii="Georgia" w:hAnsi="Georgia" w:cs="Georgia"/>
            <w:color w:val="3356C7"/>
            <w:sz w:val="56"/>
            <w:szCs w:val="56"/>
          </w:rPr>
          <w:t>marchandisation</w:t>
        </w:r>
      </w:hyperlink>
      <w:r>
        <w:rPr>
          <w:rFonts w:ascii="Georgia" w:hAnsi="Georgia" w:cs="Georgia"/>
          <w:color w:val="323232"/>
          <w:sz w:val="56"/>
          <w:szCs w:val="56"/>
        </w:rPr>
        <w:t xml:space="preserve"> dominante, tout en recherchant la gratuité ou les prix faibles.</w:t>
      </w:r>
      <w:bookmarkStart w:id="0" w:name="_GoBack"/>
      <w:bookmarkEnd w:id="0"/>
    </w:p>
    <w:sectPr w:rsidR="005C3697" w:rsidSect="005C369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A87"/>
    <w:rsid w:val="005C3697"/>
    <w:rsid w:val="00AD0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977C7F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fr.wikipedia.org/wiki/Logiciel_libre" TargetMode="External"/><Relationship Id="rId12" Type="http://schemas.openxmlformats.org/officeDocument/2006/relationships/hyperlink" Target="http://fr.wikipedia.org/wiki/Hack" TargetMode="External"/><Relationship Id="rId13" Type="http://schemas.openxmlformats.org/officeDocument/2006/relationships/hyperlink" Target="http://fr.wikipedia.org/wiki/Situationniste" TargetMode="External"/><Relationship Id="rId14" Type="http://schemas.openxmlformats.org/officeDocument/2006/relationships/hyperlink" Target="http://fr.wikipedia.org/wiki/Parodie" TargetMode="External"/><Relationship Id="rId15" Type="http://schemas.openxmlformats.org/officeDocument/2006/relationships/hyperlink" Target="http://fr.wikipedia.org/wiki/Ultra-consommation" TargetMode="External"/><Relationship Id="rId16" Type="http://schemas.openxmlformats.org/officeDocument/2006/relationships/hyperlink" Target="http://fr.wikipedia.org/wiki/Marchandisation" TargetMode="Externa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fr.wikipedia.org/wiki/Activit%C3%A9" TargetMode="External"/><Relationship Id="rId7" Type="http://schemas.openxmlformats.org/officeDocument/2006/relationships/hyperlink" Target="http://fr.wikipedia.org/wiki/Spectateur" TargetMode="External"/><Relationship Id="rId8" Type="http://schemas.openxmlformats.org/officeDocument/2006/relationships/hyperlink" Target="http://fr.wikipedia.org/wiki/Consommateur" TargetMode="External"/><Relationship Id="rId9" Type="http://schemas.openxmlformats.org/officeDocument/2006/relationships/hyperlink" Target="http://fr.wikipedia.org/wiki/Wikipedia" TargetMode="External"/><Relationship Id="rId10" Type="http://schemas.openxmlformats.org/officeDocument/2006/relationships/hyperlink" Target="http://fr.wikipedia.org/wiki/Cr%C3%A9ativit%C3%A9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525</Words>
  <Characters>2888</Characters>
  <Application>Microsoft Macintosh Word</Application>
  <DocSecurity>0</DocSecurity>
  <Lines>24</Lines>
  <Paragraphs>6</Paragraphs>
  <ScaleCrop>false</ScaleCrop>
  <Company/>
  <LinksUpToDate>false</LinksUpToDate>
  <CharactersWithSpaces>3407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xxxx</dc:creator>
  <cp:keywords/>
  <dc:description/>
  <cp:lastModifiedBy>xxxx</cp:lastModifiedBy>
  <cp:revision>1</cp:revision>
  <dcterms:created xsi:type="dcterms:W3CDTF">2016-01-21T17:37:00Z</dcterms:created>
  <dcterms:modified xsi:type="dcterms:W3CDTF">2016-01-21T17:37:00Z</dcterms:modified>
</cp:coreProperties>
</file>