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D2E1" w14:textId="77777777" w:rsidR="00180C36" w:rsidRDefault="00180C36" w:rsidP="00180C36">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Un réchauffement glaciaire</w:t>
      </w:r>
    </w:p>
    <w:p w14:paraId="25CBF2F5" w14:textId="77777777" w:rsidR="00180C36" w:rsidRDefault="00DA736E" w:rsidP="00180C36">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Mais non t</w:t>
      </w:r>
      <w:bookmarkStart w:id="0" w:name="_GoBack"/>
      <w:bookmarkEnd w:id="0"/>
      <w:r w:rsidR="00180C36">
        <w:rPr>
          <w:rFonts w:ascii="Palatino" w:hAnsi="Palatino" w:cs="Palatino"/>
          <w:b/>
          <w:bCs/>
          <w:sz w:val="70"/>
          <w:szCs w:val="70"/>
          <w:lang w:eastAsia="ja-JP"/>
        </w:rPr>
        <w:t xml:space="preserve">out va </w:t>
      </w:r>
      <w:r>
        <w:rPr>
          <w:rFonts w:ascii="Palatino" w:hAnsi="Palatino" w:cs="Palatino"/>
          <w:b/>
          <w:bCs/>
          <w:sz w:val="70"/>
          <w:szCs w:val="70"/>
          <w:lang w:eastAsia="ja-JP"/>
        </w:rPr>
        <w:t>très</w:t>
      </w:r>
      <w:r w:rsidR="00180C36">
        <w:rPr>
          <w:rFonts w:ascii="Palatino" w:hAnsi="Palatino" w:cs="Palatino"/>
          <w:b/>
          <w:bCs/>
          <w:sz w:val="70"/>
          <w:szCs w:val="70"/>
          <w:lang w:eastAsia="ja-JP"/>
        </w:rPr>
        <w:t xml:space="preserve"> bien </w:t>
      </w:r>
      <w:r>
        <w:rPr>
          <w:rFonts w:ascii="Palatino" w:hAnsi="Palatino" w:cs="Palatino"/>
          <w:b/>
          <w:bCs/>
          <w:sz w:val="70"/>
          <w:szCs w:val="70"/>
          <w:lang w:eastAsia="ja-JP"/>
        </w:rPr>
        <w:t>madame</w:t>
      </w:r>
      <w:r w:rsidR="007E02CD">
        <w:rPr>
          <w:rFonts w:ascii="Palatino" w:hAnsi="Palatino" w:cs="Palatino"/>
          <w:b/>
          <w:bCs/>
          <w:sz w:val="70"/>
          <w:szCs w:val="70"/>
          <w:lang w:eastAsia="ja-JP"/>
        </w:rPr>
        <w:t xml:space="preserve"> la banquise</w:t>
      </w:r>
    </w:p>
    <w:p w14:paraId="1C34662A" w14:textId="77777777" w:rsidR="00180C36" w:rsidRDefault="00180C36" w:rsidP="00180C36">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Il est difficile, aujourd’hui, d’ignorer le grand rassemblement « citoyen » annoncé à grand fracas médiatique, sous le titre de COP21, manifestation qui devrait rassembler fin novembre 2015, 20 000 experts en tout genre, destinée à prendre « </w:t>
      </w:r>
      <w:r>
        <w:rPr>
          <w:rFonts w:ascii="Palatino" w:hAnsi="Palatino" w:cs="Palatino"/>
          <w:b/>
          <w:bCs/>
          <w:i/>
          <w:iCs/>
          <w:sz w:val="52"/>
          <w:szCs w:val="52"/>
          <w:lang w:eastAsia="ja-JP"/>
        </w:rPr>
        <w:t xml:space="preserve">des décisions </w:t>
      </w:r>
      <w:proofErr w:type="gramStart"/>
      <w:r>
        <w:rPr>
          <w:rFonts w:ascii="Palatino" w:hAnsi="Palatino" w:cs="Palatino"/>
          <w:b/>
          <w:bCs/>
          <w:i/>
          <w:iCs/>
          <w:sz w:val="52"/>
          <w:szCs w:val="52"/>
          <w:lang w:eastAsia="ja-JP"/>
        </w:rPr>
        <w:t>courageuses</w:t>
      </w:r>
      <w:proofErr w:type="gramEnd"/>
      <w:r>
        <w:rPr>
          <w:rFonts w:ascii="Palatino" w:hAnsi="Palatino" w:cs="Palatino"/>
          <w:b/>
          <w:bCs/>
          <w:sz w:val="52"/>
          <w:szCs w:val="52"/>
          <w:lang w:eastAsia="ja-JP"/>
        </w:rPr>
        <w:t> », afin de lutter contre le changement climatique…sauf qu’un autre son de cloche pourrait bien semer le désordre prochainement.</w:t>
      </w:r>
    </w:p>
    <w:p w14:paraId="214025D6" w14:textId="77777777" w:rsidR="00180C36" w:rsidRDefault="00180C36" w:rsidP="00180C36">
      <w:pPr>
        <w:widowControl w:val="0"/>
        <w:autoSpaceDE w:val="0"/>
        <w:autoSpaceDN w:val="0"/>
        <w:adjustRightInd w:val="0"/>
        <w:jc w:val="both"/>
        <w:rPr>
          <w:rFonts w:ascii="Palatino" w:hAnsi="Palatino" w:cs="Palatino"/>
          <w:sz w:val="52"/>
          <w:szCs w:val="52"/>
          <w:lang w:eastAsia="ja-JP"/>
        </w:rPr>
      </w:pPr>
    </w:p>
    <w:p w14:paraId="34F84EA5"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Sur le terrain politique, il s’agit pour </w:t>
      </w:r>
      <w:r>
        <w:rPr>
          <w:rFonts w:ascii="Palatino" w:hAnsi="Palatino" w:cs="Palatino"/>
          <w:b/>
          <w:bCs/>
          <w:sz w:val="52"/>
          <w:szCs w:val="52"/>
          <w:lang w:eastAsia="ja-JP"/>
        </w:rPr>
        <w:t>Hollande</w:t>
      </w:r>
      <w:r>
        <w:rPr>
          <w:rFonts w:ascii="Palatino" w:hAnsi="Palatino" w:cs="Palatino"/>
          <w:sz w:val="52"/>
          <w:szCs w:val="52"/>
          <w:lang w:eastAsia="ja-JP"/>
        </w:rPr>
        <w:t xml:space="preserve"> de reverdir son blason, tentant, si un accord intervenait à l’issue de ces journées, de s’attirer les faveurs des élus écologistes, à la veille </w:t>
      </w:r>
      <w:r>
        <w:rPr>
          <w:rFonts w:ascii="Palatino" w:hAnsi="Palatino" w:cs="Palatino"/>
          <w:sz w:val="52"/>
          <w:szCs w:val="52"/>
          <w:lang w:eastAsia="ja-JP"/>
        </w:rPr>
        <w:lastRenderedPageBreak/>
        <w:t>des élections régionales…</w:t>
      </w:r>
    </w:p>
    <w:p w14:paraId="34EDE9DB"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oublions ces calculs politiques, et penchons nous sur le réchauffement annoncé.</w:t>
      </w:r>
    </w:p>
    <w:p w14:paraId="26314F33"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ne s’agit pas ici de contester le changement climatique, même si quelques troublions, doutent encore aujourd’hui de sa réalité…</w:t>
      </w:r>
      <w:hyperlink r:id="rId5" w:history="1">
        <w:r>
          <w:rPr>
            <w:rFonts w:ascii="Palatino" w:hAnsi="Palatino" w:cs="Palatino"/>
            <w:b/>
            <w:bCs/>
            <w:color w:val="13006C"/>
            <w:sz w:val="52"/>
            <w:szCs w:val="52"/>
            <w:lang w:eastAsia="ja-JP"/>
          </w:rPr>
          <w:t>lien</w:t>
        </w:r>
      </w:hyperlink>
    </w:p>
    <w:p w14:paraId="4CB82CCC"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changement climatique est réel, et pour s’en convaincre, il suffit de constater l’état catastrophique des pôles, avec réduction drastique de la banquise, et l’évidente fonte des glaciers un peu partout dans le monde, laquelle banquise, vient de battre son plus beau record depuis </w:t>
      </w:r>
      <w:r>
        <w:rPr>
          <w:rFonts w:ascii="Palatino" w:hAnsi="Palatino" w:cs="Palatino"/>
          <w:b/>
          <w:bCs/>
          <w:sz w:val="52"/>
          <w:szCs w:val="52"/>
          <w:lang w:eastAsia="ja-JP"/>
        </w:rPr>
        <w:t>30 ans</w:t>
      </w:r>
      <w:r>
        <w:rPr>
          <w:rFonts w:ascii="Palatino" w:hAnsi="Palatino" w:cs="Palatino"/>
          <w:sz w:val="52"/>
          <w:szCs w:val="52"/>
          <w:lang w:eastAsia="ja-JP"/>
        </w:rPr>
        <w:t xml:space="preserve">. </w:t>
      </w:r>
      <w:hyperlink r:id="rId6" w:history="1">
        <w:proofErr w:type="gramStart"/>
        <w:r>
          <w:rPr>
            <w:rFonts w:ascii="Palatino" w:hAnsi="Palatino" w:cs="Palatino"/>
            <w:b/>
            <w:bCs/>
            <w:color w:val="13006C"/>
            <w:sz w:val="52"/>
            <w:szCs w:val="52"/>
            <w:lang w:eastAsia="ja-JP"/>
          </w:rPr>
          <w:t>lien</w:t>
        </w:r>
        <w:proofErr w:type="gramEnd"/>
      </w:hyperlink>
    </w:p>
    <w:p w14:paraId="509B5CB5"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Ne serait-ce que dans notre pays, ceux qui vivent dans le sud-est du pays ont constaté la présence de cigales, bien au-delà des abords de </w:t>
      </w:r>
      <w:r>
        <w:rPr>
          <w:rFonts w:ascii="Palatino" w:hAnsi="Palatino" w:cs="Palatino"/>
          <w:b/>
          <w:bCs/>
          <w:sz w:val="52"/>
          <w:szCs w:val="52"/>
          <w:lang w:eastAsia="ja-JP"/>
        </w:rPr>
        <w:t>Valence</w:t>
      </w:r>
      <w:r>
        <w:rPr>
          <w:rFonts w:ascii="Palatino" w:hAnsi="Palatino" w:cs="Palatino"/>
          <w:sz w:val="52"/>
          <w:szCs w:val="52"/>
          <w:lang w:eastAsia="ja-JP"/>
        </w:rPr>
        <w:t xml:space="preserve">, limite habituelle de la présence de cet insecte chanteur, puisque à </w:t>
      </w:r>
      <w:proofErr w:type="spellStart"/>
      <w:r>
        <w:rPr>
          <w:rFonts w:ascii="Palatino" w:hAnsi="Palatino" w:cs="Palatino"/>
          <w:b/>
          <w:bCs/>
          <w:sz w:val="52"/>
          <w:szCs w:val="52"/>
          <w:lang w:eastAsia="ja-JP"/>
        </w:rPr>
        <w:t>Isieux</w:t>
      </w:r>
      <w:proofErr w:type="spellEnd"/>
      <w:r>
        <w:rPr>
          <w:rFonts w:ascii="Palatino" w:hAnsi="Palatino" w:cs="Palatino"/>
          <w:sz w:val="52"/>
          <w:szCs w:val="52"/>
          <w:lang w:eastAsia="ja-JP"/>
        </w:rPr>
        <w:t>, dans l’</w:t>
      </w:r>
      <w:r>
        <w:rPr>
          <w:rFonts w:ascii="Palatino" w:hAnsi="Palatino" w:cs="Palatino"/>
          <w:b/>
          <w:bCs/>
          <w:sz w:val="52"/>
          <w:szCs w:val="52"/>
          <w:lang w:eastAsia="ja-JP"/>
        </w:rPr>
        <w:t>Ain</w:t>
      </w:r>
      <w:r>
        <w:rPr>
          <w:rFonts w:ascii="Palatino" w:hAnsi="Palatino" w:cs="Palatino"/>
          <w:sz w:val="52"/>
          <w:szCs w:val="52"/>
          <w:lang w:eastAsia="ja-JP"/>
        </w:rPr>
        <w:t xml:space="preserve"> à une bonne centaine de kilomètre de </w:t>
      </w:r>
      <w:r>
        <w:rPr>
          <w:rFonts w:ascii="Palatino" w:hAnsi="Palatino" w:cs="Palatino"/>
          <w:b/>
          <w:bCs/>
          <w:sz w:val="52"/>
          <w:szCs w:val="52"/>
          <w:lang w:eastAsia="ja-JP"/>
        </w:rPr>
        <w:t>Valence</w:t>
      </w:r>
      <w:r>
        <w:rPr>
          <w:rFonts w:ascii="Palatino" w:hAnsi="Palatino" w:cs="Palatino"/>
          <w:sz w:val="52"/>
          <w:szCs w:val="52"/>
          <w:lang w:eastAsia="ja-JP"/>
        </w:rPr>
        <w:t xml:space="preserve">, la cigale y a fait son apparition depuis </w:t>
      </w:r>
      <w:r>
        <w:rPr>
          <w:rFonts w:ascii="Palatino" w:hAnsi="Palatino" w:cs="Palatino"/>
          <w:b/>
          <w:bCs/>
          <w:sz w:val="52"/>
          <w:szCs w:val="52"/>
          <w:lang w:eastAsia="ja-JP"/>
        </w:rPr>
        <w:t>5 ans</w:t>
      </w:r>
      <w:r>
        <w:rPr>
          <w:rFonts w:ascii="Palatino" w:hAnsi="Palatino" w:cs="Palatino"/>
          <w:sz w:val="52"/>
          <w:szCs w:val="52"/>
          <w:lang w:eastAsia="ja-JP"/>
        </w:rPr>
        <w:t xml:space="preserve">. </w:t>
      </w:r>
      <w:hyperlink r:id="rId7" w:history="1">
        <w:proofErr w:type="gramStart"/>
        <w:r>
          <w:rPr>
            <w:rFonts w:ascii="Palatino" w:hAnsi="Palatino" w:cs="Palatino"/>
            <w:b/>
            <w:bCs/>
            <w:color w:val="13006C"/>
            <w:sz w:val="52"/>
            <w:szCs w:val="52"/>
            <w:lang w:eastAsia="ja-JP"/>
          </w:rPr>
          <w:t>lien</w:t>
        </w:r>
        <w:proofErr w:type="gramEnd"/>
      </w:hyperlink>
    </w:p>
    <w:p w14:paraId="73407A58"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changement climatique annoncé a déjà des conséquences, et la migration qu’il pourrait provoquer bientôt </w:t>
      </w:r>
      <w:proofErr w:type="gramStart"/>
      <w:r>
        <w:rPr>
          <w:rFonts w:ascii="Palatino" w:hAnsi="Palatino" w:cs="Palatino"/>
          <w:sz w:val="52"/>
          <w:szCs w:val="52"/>
          <w:lang w:eastAsia="ja-JP"/>
        </w:rPr>
        <w:t>seraient</w:t>
      </w:r>
      <w:proofErr w:type="gramEnd"/>
      <w:r>
        <w:rPr>
          <w:rFonts w:ascii="Palatino" w:hAnsi="Palatino" w:cs="Palatino"/>
          <w:sz w:val="52"/>
          <w:szCs w:val="52"/>
          <w:lang w:eastAsia="ja-JP"/>
        </w:rPr>
        <w:t xml:space="preserve"> sans commune mesure avec celui que nous connaissons aujourd’hui.</w:t>
      </w:r>
    </w:p>
    <w:p w14:paraId="0BA28612"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Même si le niveau de la montée des eaux fait débat, certains évoquant « quelques centimètres », d’autres annonçant plusieurs mètres, elle est déjà constatée ici ou ailleurs.</w:t>
      </w:r>
    </w:p>
    <w:p w14:paraId="74FE1D01"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Selon des experts, cette montée des eaux constatée est de l’ordre de </w:t>
      </w:r>
      <w:r>
        <w:rPr>
          <w:rFonts w:ascii="Palatino" w:hAnsi="Palatino" w:cs="Palatino"/>
          <w:b/>
          <w:bCs/>
          <w:sz w:val="52"/>
          <w:szCs w:val="52"/>
          <w:lang w:eastAsia="ja-JP"/>
        </w:rPr>
        <w:t>3 mm par an</w:t>
      </w:r>
      <w:r>
        <w:rPr>
          <w:rFonts w:ascii="Palatino" w:hAnsi="Palatino" w:cs="Palatino"/>
          <w:sz w:val="52"/>
          <w:szCs w:val="52"/>
          <w:lang w:eastAsia="ja-JP"/>
        </w:rPr>
        <w:t xml:space="preserve">, ce qui à l’échelle mondiale la situerait d’ici à </w:t>
      </w:r>
      <w:r>
        <w:rPr>
          <w:rFonts w:ascii="Palatino" w:hAnsi="Palatino" w:cs="Palatino"/>
          <w:b/>
          <w:bCs/>
          <w:sz w:val="52"/>
          <w:szCs w:val="52"/>
          <w:lang w:eastAsia="ja-JP"/>
        </w:rPr>
        <w:t>2030</w:t>
      </w:r>
      <w:r>
        <w:rPr>
          <w:rFonts w:ascii="Palatino" w:hAnsi="Palatino" w:cs="Palatino"/>
          <w:sz w:val="52"/>
          <w:szCs w:val="52"/>
          <w:lang w:eastAsia="ja-JP"/>
        </w:rPr>
        <w:t xml:space="preserve"> de </w:t>
      </w:r>
      <w:r>
        <w:rPr>
          <w:rFonts w:ascii="Palatino" w:hAnsi="Palatino" w:cs="Palatino"/>
          <w:b/>
          <w:bCs/>
          <w:sz w:val="52"/>
          <w:szCs w:val="52"/>
          <w:lang w:eastAsia="ja-JP"/>
        </w:rPr>
        <w:t>8 à 23 cm</w:t>
      </w:r>
      <w:r>
        <w:rPr>
          <w:rFonts w:ascii="Palatino" w:hAnsi="Palatino" w:cs="Palatino"/>
          <w:sz w:val="52"/>
          <w:szCs w:val="52"/>
          <w:lang w:eastAsia="ja-JP"/>
        </w:rPr>
        <w:t>…mais les modèles sont-ils bons ?</w:t>
      </w:r>
    </w:p>
    <w:p w14:paraId="53AB9F9B"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rapport du </w:t>
      </w:r>
      <w:proofErr w:type="spellStart"/>
      <w:r>
        <w:rPr>
          <w:rFonts w:ascii="Palatino" w:hAnsi="Palatino" w:cs="Palatino"/>
          <w:b/>
          <w:bCs/>
          <w:sz w:val="52"/>
          <w:szCs w:val="52"/>
          <w:lang w:eastAsia="ja-JP"/>
        </w:rPr>
        <w:t>Giec</w:t>
      </w:r>
      <w:proofErr w:type="spellEnd"/>
      <w:r>
        <w:rPr>
          <w:rFonts w:ascii="Palatino" w:hAnsi="Palatino" w:cs="Palatino"/>
          <w:sz w:val="52"/>
          <w:szCs w:val="52"/>
          <w:lang w:eastAsia="ja-JP"/>
        </w:rPr>
        <w:t xml:space="preserve"> annonçait pour la fin du siècle une élévation possible de l’ordre de </w:t>
      </w:r>
      <w:r>
        <w:rPr>
          <w:rFonts w:ascii="Palatino" w:hAnsi="Palatino" w:cs="Palatino"/>
          <w:b/>
          <w:bCs/>
          <w:sz w:val="52"/>
          <w:szCs w:val="52"/>
          <w:lang w:eastAsia="ja-JP"/>
        </w:rPr>
        <w:t>60 cm</w:t>
      </w:r>
      <w:r>
        <w:rPr>
          <w:rFonts w:ascii="Palatino" w:hAnsi="Palatino" w:cs="Palatino"/>
          <w:sz w:val="52"/>
          <w:szCs w:val="52"/>
          <w:lang w:eastAsia="ja-JP"/>
        </w:rPr>
        <w:t xml:space="preserve">, et des modèles récents vont jusqu’à évoquer le chiffre de </w:t>
      </w:r>
      <w:r>
        <w:rPr>
          <w:rFonts w:ascii="Palatino" w:hAnsi="Palatino" w:cs="Palatino"/>
          <w:b/>
          <w:bCs/>
          <w:sz w:val="52"/>
          <w:szCs w:val="52"/>
          <w:lang w:eastAsia="ja-JP"/>
        </w:rPr>
        <w:t>70 cm</w:t>
      </w:r>
      <w:r>
        <w:rPr>
          <w:rFonts w:ascii="Palatino" w:hAnsi="Palatino" w:cs="Palatino"/>
          <w:sz w:val="52"/>
          <w:szCs w:val="52"/>
          <w:lang w:eastAsia="ja-JP"/>
        </w:rPr>
        <w:t xml:space="preserve">. </w:t>
      </w:r>
      <w:hyperlink r:id="rId8" w:history="1">
        <w:proofErr w:type="gramStart"/>
        <w:r>
          <w:rPr>
            <w:rFonts w:ascii="Palatino" w:hAnsi="Palatino" w:cs="Palatino"/>
            <w:b/>
            <w:bCs/>
            <w:color w:val="13006C"/>
            <w:sz w:val="52"/>
            <w:szCs w:val="52"/>
            <w:lang w:eastAsia="ja-JP"/>
          </w:rPr>
          <w:t>lien</w:t>
        </w:r>
        <w:proofErr w:type="gramEnd"/>
      </w:hyperlink>
    </w:p>
    <w:p w14:paraId="7A16DB0A"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Tous les modèles peuvent être contestés, car ils sont d’abord basés sur l’augmentation du </w:t>
      </w:r>
      <w:r>
        <w:rPr>
          <w:rFonts w:ascii="Palatino" w:hAnsi="Palatino" w:cs="Palatino"/>
          <w:b/>
          <w:bCs/>
          <w:sz w:val="52"/>
          <w:szCs w:val="52"/>
          <w:lang w:eastAsia="ja-JP"/>
        </w:rPr>
        <w:t>CO</w:t>
      </w:r>
      <w:r>
        <w:rPr>
          <w:rFonts w:ascii="Palatino" w:hAnsi="Palatino" w:cs="Palatino"/>
          <w:b/>
          <w:bCs/>
          <w:sz w:val="44"/>
          <w:szCs w:val="44"/>
          <w:vertAlign w:val="subscript"/>
          <w:lang w:eastAsia="ja-JP"/>
        </w:rPr>
        <w:t>2</w:t>
      </w:r>
      <w:r>
        <w:rPr>
          <w:rFonts w:ascii="Palatino" w:hAnsi="Palatino" w:cs="Palatino"/>
          <w:b/>
          <w:bCs/>
          <w:sz w:val="52"/>
          <w:szCs w:val="52"/>
          <w:lang w:eastAsia="ja-JP"/>
        </w:rPr>
        <w:t>,</w:t>
      </w:r>
      <w:r>
        <w:rPr>
          <w:rFonts w:ascii="Palatino" w:hAnsi="Palatino" w:cs="Palatino"/>
          <w:sz w:val="52"/>
          <w:szCs w:val="52"/>
          <w:lang w:eastAsia="ja-JP"/>
        </w:rPr>
        <w:t xml:space="preserve"> mais font peu de compte des rejets de méthane, alors que ce dernier est </w:t>
      </w:r>
      <w:r>
        <w:rPr>
          <w:rFonts w:ascii="Palatino" w:hAnsi="Palatino" w:cs="Palatino"/>
          <w:b/>
          <w:bCs/>
          <w:sz w:val="52"/>
          <w:szCs w:val="52"/>
          <w:lang w:eastAsia="ja-JP"/>
        </w:rPr>
        <w:t>23</w:t>
      </w:r>
      <w:r>
        <w:rPr>
          <w:rFonts w:ascii="Palatino" w:hAnsi="Palatino" w:cs="Palatino"/>
          <w:sz w:val="52"/>
          <w:szCs w:val="52"/>
          <w:lang w:eastAsia="ja-JP"/>
        </w:rPr>
        <w:t xml:space="preserve"> plus actif en matière d’agent sur le changement climatique.</w:t>
      </w:r>
    </w:p>
    <w:p w14:paraId="59DE17C0"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Cette véritable « bombe climatique » qu’est le méthane, a plusieurs origines, mais au-delà de l’activité humaine, la plus préoccupante se trouve dans l’</w:t>
      </w:r>
      <w:r>
        <w:rPr>
          <w:rFonts w:ascii="Palatino" w:hAnsi="Palatino" w:cs="Palatino"/>
          <w:b/>
          <w:bCs/>
          <w:sz w:val="52"/>
          <w:szCs w:val="52"/>
          <w:lang w:eastAsia="ja-JP"/>
        </w:rPr>
        <w:t>Océan Arctique</w:t>
      </w:r>
      <w:r>
        <w:rPr>
          <w:rFonts w:ascii="Palatino" w:hAnsi="Palatino" w:cs="Palatino"/>
          <w:sz w:val="52"/>
          <w:szCs w:val="52"/>
          <w:lang w:eastAsia="ja-JP"/>
        </w:rPr>
        <w:t>.</w:t>
      </w:r>
    </w:p>
    <w:p w14:paraId="38420A2D"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réchauffement provoqué par le </w:t>
      </w:r>
      <w:r>
        <w:rPr>
          <w:rFonts w:ascii="Palatino" w:hAnsi="Palatino" w:cs="Palatino"/>
          <w:b/>
          <w:bCs/>
          <w:sz w:val="52"/>
          <w:szCs w:val="52"/>
          <w:lang w:eastAsia="ja-JP"/>
        </w:rPr>
        <w:t>CO</w:t>
      </w:r>
      <w:r>
        <w:rPr>
          <w:rFonts w:ascii="Palatino" w:hAnsi="Palatino" w:cs="Palatino"/>
          <w:b/>
          <w:bCs/>
          <w:sz w:val="44"/>
          <w:szCs w:val="44"/>
          <w:vertAlign w:val="subscript"/>
          <w:lang w:eastAsia="ja-JP"/>
        </w:rPr>
        <w:t>2</w:t>
      </w:r>
      <w:r>
        <w:rPr>
          <w:rFonts w:ascii="Palatino" w:hAnsi="Palatino" w:cs="Palatino"/>
          <w:sz w:val="52"/>
          <w:szCs w:val="52"/>
          <w:lang w:eastAsia="ja-JP"/>
        </w:rPr>
        <w:t xml:space="preserve"> a diminué considérablement l’épaisseur de la couche de glace libérant des quantités impressionnantes de méthane, lesquelles vont évidemment accélérer le changement climatique. </w:t>
      </w:r>
      <w:hyperlink r:id="rId9" w:history="1">
        <w:proofErr w:type="gramStart"/>
        <w:r>
          <w:rPr>
            <w:rFonts w:ascii="Palatino" w:hAnsi="Palatino" w:cs="Palatino"/>
            <w:b/>
            <w:bCs/>
            <w:color w:val="13006C"/>
            <w:sz w:val="52"/>
            <w:szCs w:val="52"/>
            <w:lang w:eastAsia="ja-JP"/>
          </w:rPr>
          <w:t>lien</w:t>
        </w:r>
        <w:proofErr w:type="gramEnd"/>
      </w:hyperlink>
    </w:p>
    <w:p w14:paraId="588D29A0"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Certains internautes taquins proposent sur leurs blogs des simulateurs de montée des eaux, et dans le cas aléatoire, où elle serait de </w:t>
      </w:r>
      <w:r>
        <w:rPr>
          <w:rFonts w:ascii="Palatino" w:hAnsi="Palatino" w:cs="Palatino"/>
          <w:b/>
          <w:bCs/>
          <w:sz w:val="52"/>
          <w:szCs w:val="52"/>
          <w:lang w:eastAsia="ja-JP"/>
        </w:rPr>
        <w:t>50 mètres</w:t>
      </w:r>
      <w:r>
        <w:rPr>
          <w:rFonts w:ascii="Palatino" w:hAnsi="Palatino" w:cs="Palatino"/>
          <w:sz w:val="52"/>
          <w:szCs w:val="52"/>
          <w:lang w:eastAsia="ja-JP"/>
        </w:rPr>
        <w:t xml:space="preserve">, force est de constater que les nîmois hériteraient d’une belle plage aux abords de leur ville. </w:t>
      </w:r>
      <w:hyperlink r:id="rId10" w:history="1">
        <w:proofErr w:type="gramStart"/>
        <w:r>
          <w:rPr>
            <w:rFonts w:ascii="Palatino" w:hAnsi="Palatino" w:cs="Palatino"/>
            <w:b/>
            <w:bCs/>
            <w:color w:val="13006C"/>
            <w:sz w:val="52"/>
            <w:szCs w:val="52"/>
            <w:lang w:eastAsia="ja-JP"/>
          </w:rPr>
          <w:t>lien</w:t>
        </w:r>
        <w:proofErr w:type="gramEnd"/>
      </w:hyperlink>
    </w:p>
    <w:p w14:paraId="3A82D1B1"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Sur le site « </w:t>
      </w:r>
      <w:r>
        <w:rPr>
          <w:rFonts w:ascii="Palatino" w:hAnsi="Palatino" w:cs="Palatino"/>
          <w:i/>
          <w:iCs/>
          <w:sz w:val="52"/>
          <w:szCs w:val="52"/>
          <w:lang w:eastAsia="ja-JP"/>
        </w:rPr>
        <w:t>notre planète info </w:t>
      </w:r>
      <w:r>
        <w:rPr>
          <w:rFonts w:ascii="Palatino" w:hAnsi="Palatino" w:cs="Palatino"/>
          <w:sz w:val="52"/>
          <w:szCs w:val="52"/>
          <w:lang w:eastAsia="ja-JP"/>
        </w:rPr>
        <w:t xml:space="preserve"> », un forum passionnant a été lancé, et les réflexions qui vont bon train méritent le détour. </w:t>
      </w:r>
      <w:hyperlink r:id="rId11" w:history="1">
        <w:proofErr w:type="gramStart"/>
        <w:r>
          <w:rPr>
            <w:rFonts w:ascii="Palatino" w:hAnsi="Palatino" w:cs="Palatino"/>
            <w:b/>
            <w:bCs/>
            <w:color w:val="13006C"/>
            <w:sz w:val="52"/>
            <w:szCs w:val="52"/>
            <w:lang w:eastAsia="ja-JP"/>
          </w:rPr>
          <w:t>lien</w:t>
        </w:r>
        <w:proofErr w:type="gramEnd"/>
      </w:hyperlink>
    </w:p>
    <w:p w14:paraId="47B342BA"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Sans lire dans le marc de café, il est probable que cette nouvelle conférence mondiale sur le climat accouchera d’une jolie souris, même si le président français espère le contraire, comptant sur la réussite de cette </w:t>
      </w:r>
      <w:r>
        <w:rPr>
          <w:rFonts w:ascii="Palatino" w:hAnsi="Palatino" w:cs="Palatino"/>
          <w:b/>
          <w:bCs/>
          <w:sz w:val="52"/>
          <w:szCs w:val="52"/>
          <w:lang w:eastAsia="ja-JP"/>
        </w:rPr>
        <w:t>COP21</w:t>
      </w:r>
      <w:r>
        <w:rPr>
          <w:rFonts w:ascii="Palatino" w:hAnsi="Palatino" w:cs="Palatino"/>
          <w:sz w:val="52"/>
          <w:szCs w:val="52"/>
          <w:lang w:eastAsia="ja-JP"/>
        </w:rPr>
        <w:t xml:space="preserve"> pour se parer des plumes du défenseur de l’environnement, ce qui aiderait sa réélection en </w:t>
      </w:r>
      <w:r>
        <w:rPr>
          <w:rFonts w:ascii="Palatino" w:hAnsi="Palatino" w:cs="Palatino"/>
          <w:b/>
          <w:bCs/>
          <w:sz w:val="52"/>
          <w:szCs w:val="52"/>
          <w:lang w:eastAsia="ja-JP"/>
        </w:rPr>
        <w:t>2017</w:t>
      </w:r>
      <w:r>
        <w:rPr>
          <w:rFonts w:ascii="Palatino" w:hAnsi="Palatino" w:cs="Palatino"/>
          <w:sz w:val="52"/>
          <w:szCs w:val="52"/>
          <w:lang w:eastAsia="ja-JP"/>
        </w:rPr>
        <w:t>…</w:t>
      </w:r>
    </w:p>
    <w:p w14:paraId="4313A1BA"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effet, pour que cette rencontre réussisse, il faudrait l’unanimité des pays qui y participent, et même si </w:t>
      </w:r>
      <w:r>
        <w:rPr>
          <w:rFonts w:ascii="Palatino" w:hAnsi="Palatino" w:cs="Palatino"/>
          <w:b/>
          <w:bCs/>
          <w:sz w:val="52"/>
          <w:szCs w:val="52"/>
          <w:lang w:eastAsia="ja-JP"/>
        </w:rPr>
        <w:t>Obama</w:t>
      </w:r>
      <w:r>
        <w:rPr>
          <w:rFonts w:ascii="Palatino" w:hAnsi="Palatino" w:cs="Palatino"/>
          <w:sz w:val="52"/>
          <w:szCs w:val="52"/>
          <w:lang w:eastAsia="ja-JP"/>
        </w:rPr>
        <w:t xml:space="preserve"> a brusquement pris une tangente écologiste, des pays comme la </w:t>
      </w:r>
      <w:r>
        <w:rPr>
          <w:rFonts w:ascii="Palatino" w:hAnsi="Palatino" w:cs="Palatino"/>
          <w:b/>
          <w:bCs/>
          <w:sz w:val="52"/>
          <w:szCs w:val="52"/>
          <w:lang w:eastAsia="ja-JP"/>
        </w:rPr>
        <w:t>Chine</w:t>
      </w:r>
      <w:r>
        <w:rPr>
          <w:rFonts w:ascii="Palatino" w:hAnsi="Palatino" w:cs="Palatino"/>
          <w:sz w:val="52"/>
          <w:szCs w:val="52"/>
          <w:lang w:eastAsia="ja-JP"/>
        </w:rPr>
        <w:t xml:space="preserve"> semblent avoir d’autres préoccupations. </w:t>
      </w:r>
      <w:hyperlink r:id="rId12" w:history="1">
        <w:proofErr w:type="gramStart"/>
        <w:r>
          <w:rPr>
            <w:rFonts w:ascii="Palatino" w:hAnsi="Palatino" w:cs="Palatino"/>
            <w:b/>
            <w:bCs/>
            <w:color w:val="13006C"/>
            <w:sz w:val="52"/>
            <w:szCs w:val="52"/>
            <w:lang w:eastAsia="ja-JP"/>
          </w:rPr>
          <w:t>lien</w:t>
        </w:r>
        <w:proofErr w:type="gramEnd"/>
      </w:hyperlink>
    </w:p>
    <w:p w14:paraId="63303356"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ce pays n’est pas un cas isolé, car tous ceux que l’on qualifie de « pays émergents » n’ont manifestement pas l’intention de brider leurs économies qui commencent tout juste pour certains à sortir la tête de l’eau. </w:t>
      </w:r>
      <w:hyperlink r:id="rId13" w:history="1">
        <w:proofErr w:type="gramStart"/>
        <w:r>
          <w:rPr>
            <w:rFonts w:ascii="Palatino" w:hAnsi="Palatino" w:cs="Palatino"/>
            <w:b/>
            <w:bCs/>
            <w:color w:val="13006C"/>
            <w:sz w:val="52"/>
            <w:szCs w:val="52"/>
            <w:lang w:eastAsia="ja-JP"/>
          </w:rPr>
          <w:t>lien</w:t>
        </w:r>
        <w:proofErr w:type="gramEnd"/>
      </w:hyperlink>
    </w:p>
    <w:p w14:paraId="4B2E511E"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plan de réduction des </w:t>
      </w:r>
      <w:r>
        <w:rPr>
          <w:rFonts w:ascii="Palatino" w:hAnsi="Palatino" w:cs="Palatino"/>
          <w:b/>
          <w:bCs/>
          <w:sz w:val="52"/>
          <w:szCs w:val="52"/>
          <w:lang w:eastAsia="ja-JP"/>
        </w:rPr>
        <w:t>GES</w:t>
      </w:r>
      <w:r>
        <w:rPr>
          <w:rFonts w:ascii="Palatino" w:hAnsi="Palatino" w:cs="Palatino"/>
          <w:sz w:val="52"/>
          <w:szCs w:val="52"/>
          <w:lang w:eastAsia="ja-JP"/>
        </w:rPr>
        <w:t xml:space="preserve"> (gaz à effet de serre) destiné à maintenir le réchauffement climatique en dessous du seuil convenu de </w:t>
      </w:r>
      <w:r>
        <w:rPr>
          <w:rFonts w:ascii="Palatino" w:hAnsi="Palatino" w:cs="Palatino"/>
          <w:b/>
          <w:bCs/>
          <w:sz w:val="52"/>
          <w:szCs w:val="52"/>
          <w:lang w:eastAsia="ja-JP"/>
        </w:rPr>
        <w:t>2°</w:t>
      </w:r>
      <w:r>
        <w:rPr>
          <w:rFonts w:ascii="Palatino" w:hAnsi="Palatino" w:cs="Palatino"/>
          <w:sz w:val="52"/>
          <w:szCs w:val="52"/>
          <w:lang w:eastAsia="ja-JP"/>
        </w:rPr>
        <w:t xml:space="preserve"> leur parait peut compatible avec leur volonté de croissance économique. </w:t>
      </w:r>
      <w:hyperlink r:id="rId14" w:history="1">
        <w:proofErr w:type="gramStart"/>
        <w:r>
          <w:rPr>
            <w:rFonts w:ascii="Palatino" w:hAnsi="Palatino" w:cs="Palatino"/>
            <w:b/>
            <w:bCs/>
            <w:color w:val="13006C"/>
            <w:sz w:val="52"/>
            <w:szCs w:val="52"/>
            <w:lang w:eastAsia="ja-JP"/>
          </w:rPr>
          <w:t>lien</w:t>
        </w:r>
        <w:proofErr w:type="gramEnd"/>
      </w:hyperlink>
    </w:p>
    <w:p w14:paraId="4AEAD4CC"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Attendons donc les conclusions de cette conférence mondiale sur le climat…en rappelant que si les </w:t>
      </w:r>
      <w:r>
        <w:rPr>
          <w:rFonts w:ascii="Palatino" w:hAnsi="Palatino" w:cs="Palatino"/>
          <w:b/>
          <w:bCs/>
          <w:sz w:val="52"/>
          <w:szCs w:val="52"/>
          <w:lang w:eastAsia="ja-JP"/>
        </w:rPr>
        <w:t>196 pays</w:t>
      </w:r>
      <w:r>
        <w:rPr>
          <w:rFonts w:ascii="Palatino" w:hAnsi="Palatino" w:cs="Palatino"/>
          <w:sz w:val="52"/>
          <w:szCs w:val="52"/>
          <w:lang w:eastAsia="ja-JP"/>
        </w:rPr>
        <w:t xml:space="preserve"> présents scellaient enfin un accord, il n’entrerait en vigueur qu’en </w:t>
      </w:r>
      <w:r>
        <w:rPr>
          <w:rFonts w:ascii="Palatino" w:hAnsi="Palatino" w:cs="Palatino"/>
          <w:b/>
          <w:bCs/>
          <w:sz w:val="52"/>
          <w:szCs w:val="52"/>
          <w:lang w:eastAsia="ja-JP"/>
        </w:rPr>
        <w:t>2020</w:t>
      </w:r>
      <w:r>
        <w:rPr>
          <w:rFonts w:ascii="Palatino" w:hAnsi="Palatino" w:cs="Palatino"/>
          <w:sz w:val="52"/>
          <w:szCs w:val="52"/>
          <w:lang w:eastAsia="ja-JP"/>
        </w:rPr>
        <w:t>.</w:t>
      </w:r>
      <w:hyperlink r:id="rId15" w:history="1">
        <w:r>
          <w:rPr>
            <w:rFonts w:ascii="Palatino" w:hAnsi="Palatino" w:cs="Palatino"/>
            <w:b/>
            <w:bCs/>
            <w:color w:val="13006C"/>
            <w:sz w:val="52"/>
            <w:szCs w:val="52"/>
            <w:lang w:eastAsia="ja-JP"/>
          </w:rPr>
          <w:t xml:space="preserve"> </w:t>
        </w:r>
        <w:proofErr w:type="gramStart"/>
        <w:r>
          <w:rPr>
            <w:rFonts w:ascii="Palatino" w:hAnsi="Palatino" w:cs="Palatino"/>
            <w:b/>
            <w:bCs/>
            <w:color w:val="13006C"/>
            <w:sz w:val="52"/>
            <w:szCs w:val="52"/>
            <w:lang w:eastAsia="ja-JP"/>
          </w:rPr>
          <w:t>lien</w:t>
        </w:r>
        <w:proofErr w:type="gramEnd"/>
      </w:hyperlink>
    </w:p>
    <w:p w14:paraId="2DF27B57"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Face à cette farce planétaire, sponsorisée par des multinationales « amies du climat », </w:t>
      </w:r>
      <w:r>
        <w:rPr>
          <w:rFonts w:ascii="Palatino" w:hAnsi="Palatino" w:cs="Palatino"/>
          <w:b/>
          <w:bCs/>
          <w:sz w:val="52"/>
          <w:szCs w:val="52"/>
          <w:lang w:eastAsia="ja-JP"/>
        </w:rPr>
        <w:t>François Hollande</w:t>
      </w:r>
      <w:r>
        <w:rPr>
          <w:rFonts w:ascii="Palatino" w:hAnsi="Palatino" w:cs="Palatino"/>
          <w:sz w:val="52"/>
          <w:szCs w:val="52"/>
          <w:lang w:eastAsia="ja-JP"/>
        </w:rPr>
        <w:t xml:space="preserve"> ne voit dans cette écologie qu’une « </w:t>
      </w:r>
      <w:r>
        <w:rPr>
          <w:rFonts w:ascii="Palatino" w:hAnsi="Palatino" w:cs="Palatino"/>
          <w:i/>
          <w:iCs/>
          <w:sz w:val="52"/>
          <w:szCs w:val="52"/>
          <w:lang w:eastAsia="ja-JP"/>
        </w:rPr>
        <w:t>opportunité de croissance</w:t>
      </w:r>
      <w:r>
        <w:rPr>
          <w:rFonts w:ascii="Palatino" w:hAnsi="Palatino" w:cs="Palatino"/>
          <w:sz w:val="52"/>
          <w:szCs w:val="52"/>
          <w:lang w:eastAsia="ja-JP"/>
        </w:rPr>
        <w:t xml:space="preserve"> ». </w:t>
      </w:r>
      <w:hyperlink r:id="rId16" w:history="1">
        <w:proofErr w:type="gramStart"/>
        <w:r>
          <w:rPr>
            <w:rFonts w:ascii="Palatino" w:hAnsi="Palatino" w:cs="Palatino"/>
            <w:b/>
            <w:bCs/>
            <w:color w:val="13006C"/>
            <w:sz w:val="52"/>
            <w:szCs w:val="52"/>
            <w:lang w:eastAsia="ja-JP"/>
          </w:rPr>
          <w:t>lien</w:t>
        </w:r>
        <w:proofErr w:type="gramEnd"/>
      </w:hyperlink>
    </w:p>
    <w:p w14:paraId="4A727B4B"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attendant, les écologistes ont déjà rétorqué en proposant un contre sommet mondial du climat qui aura lieu le </w:t>
      </w:r>
      <w:r>
        <w:rPr>
          <w:rFonts w:ascii="Palatino" w:hAnsi="Palatino" w:cs="Palatino"/>
          <w:b/>
          <w:bCs/>
          <w:sz w:val="52"/>
          <w:szCs w:val="52"/>
          <w:lang w:eastAsia="ja-JP"/>
        </w:rPr>
        <w:t>14 novembre</w:t>
      </w:r>
      <w:r>
        <w:rPr>
          <w:rFonts w:ascii="Palatino" w:hAnsi="Palatino" w:cs="Palatino"/>
          <w:sz w:val="52"/>
          <w:szCs w:val="52"/>
          <w:lang w:eastAsia="ja-JP"/>
        </w:rPr>
        <w:t xml:space="preserve"> à </w:t>
      </w:r>
      <w:r>
        <w:rPr>
          <w:rFonts w:ascii="Palatino" w:hAnsi="Palatino" w:cs="Palatino"/>
          <w:b/>
          <w:bCs/>
          <w:sz w:val="52"/>
          <w:szCs w:val="52"/>
          <w:lang w:eastAsia="ja-JP"/>
        </w:rPr>
        <w:t>Vénissieux</w:t>
      </w:r>
      <w:r>
        <w:rPr>
          <w:rFonts w:ascii="Palatino" w:hAnsi="Palatino" w:cs="Palatino"/>
          <w:sz w:val="52"/>
          <w:szCs w:val="52"/>
          <w:lang w:eastAsia="ja-JP"/>
        </w:rPr>
        <w:t>, lequel sera organisé par le journal « </w:t>
      </w:r>
      <w:r>
        <w:rPr>
          <w:rFonts w:ascii="Palatino" w:hAnsi="Palatino" w:cs="Palatino"/>
          <w:i/>
          <w:iCs/>
          <w:sz w:val="52"/>
          <w:szCs w:val="52"/>
          <w:lang w:eastAsia="ja-JP"/>
        </w:rPr>
        <w:t>La Décroissance</w:t>
      </w:r>
      <w:r>
        <w:rPr>
          <w:rFonts w:ascii="Palatino" w:hAnsi="Palatino" w:cs="Palatino"/>
          <w:sz w:val="52"/>
          <w:szCs w:val="52"/>
          <w:lang w:eastAsia="ja-JP"/>
        </w:rPr>
        <w:t> »…</w:t>
      </w:r>
      <w:hyperlink r:id="rId17" w:history="1">
        <w:r>
          <w:rPr>
            <w:rFonts w:ascii="Palatino" w:hAnsi="Palatino" w:cs="Palatino"/>
            <w:b/>
            <w:bCs/>
            <w:color w:val="13006C"/>
            <w:sz w:val="52"/>
            <w:szCs w:val="52"/>
            <w:lang w:eastAsia="ja-JP"/>
          </w:rPr>
          <w:t xml:space="preserve"> lien</w:t>
        </w:r>
      </w:hyperlink>
    </w:p>
    <w:p w14:paraId="24F0B90D"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L’affaire serait donc entendue : la </w:t>
      </w:r>
      <w:r>
        <w:rPr>
          <w:rFonts w:ascii="Palatino" w:hAnsi="Palatino" w:cs="Palatino"/>
          <w:b/>
          <w:bCs/>
          <w:sz w:val="52"/>
          <w:szCs w:val="52"/>
          <w:lang w:eastAsia="ja-JP"/>
        </w:rPr>
        <w:t>COP21</w:t>
      </w:r>
      <w:r>
        <w:rPr>
          <w:rFonts w:ascii="Palatino" w:hAnsi="Palatino" w:cs="Palatino"/>
          <w:sz w:val="52"/>
          <w:szCs w:val="52"/>
          <w:lang w:eastAsia="ja-JP"/>
        </w:rPr>
        <w:t xml:space="preserve"> sera un échec de plus, attendant une </w:t>
      </w:r>
      <w:r>
        <w:rPr>
          <w:rFonts w:ascii="Palatino" w:hAnsi="Palatino" w:cs="Palatino"/>
          <w:b/>
          <w:bCs/>
          <w:sz w:val="52"/>
          <w:szCs w:val="52"/>
          <w:lang w:eastAsia="ja-JP"/>
        </w:rPr>
        <w:t>COP22</w:t>
      </w:r>
      <w:r>
        <w:rPr>
          <w:rFonts w:ascii="Palatino" w:hAnsi="Palatino" w:cs="Palatino"/>
          <w:sz w:val="52"/>
          <w:szCs w:val="52"/>
          <w:lang w:eastAsia="ja-JP"/>
        </w:rPr>
        <w:t xml:space="preserve"> et les suivantes…les politiques tenteront de faire passer l’échec pour un succès…et les écologistes réunis à </w:t>
      </w:r>
      <w:r>
        <w:rPr>
          <w:rFonts w:ascii="Palatino" w:hAnsi="Palatino" w:cs="Palatino"/>
          <w:b/>
          <w:bCs/>
          <w:sz w:val="52"/>
          <w:szCs w:val="52"/>
          <w:lang w:eastAsia="ja-JP"/>
        </w:rPr>
        <w:t>Vénissieux</w:t>
      </w:r>
      <w:r>
        <w:rPr>
          <w:rFonts w:ascii="Palatino" w:hAnsi="Palatino" w:cs="Palatino"/>
          <w:sz w:val="52"/>
          <w:szCs w:val="52"/>
          <w:lang w:eastAsia="ja-JP"/>
        </w:rPr>
        <w:t xml:space="preserve"> clameront d’une seule voix : « </w:t>
      </w:r>
      <w:r>
        <w:rPr>
          <w:rFonts w:ascii="Palatino" w:hAnsi="Palatino" w:cs="Palatino"/>
          <w:b/>
          <w:bCs/>
          <w:i/>
          <w:iCs/>
          <w:sz w:val="52"/>
          <w:szCs w:val="52"/>
          <w:lang w:eastAsia="ja-JP"/>
        </w:rPr>
        <w:t>nous vous l’avions bien dit…</w:t>
      </w:r>
      <w:r>
        <w:rPr>
          <w:rFonts w:ascii="Palatino" w:hAnsi="Palatino" w:cs="Palatino"/>
          <w:sz w:val="52"/>
          <w:szCs w:val="52"/>
          <w:lang w:eastAsia="ja-JP"/>
        </w:rPr>
        <w:t> »</w:t>
      </w:r>
    </w:p>
    <w:p w14:paraId="41F7E22B"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Pourtant, tout n’est pas si simple…</w:t>
      </w:r>
    </w:p>
    <w:p w14:paraId="5DAC592C"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S’il faut en croire la </w:t>
      </w:r>
      <w:r>
        <w:rPr>
          <w:rFonts w:ascii="Palatino" w:hAnsi="Palatino" w:cs="Palatino"/>
          <w:b/>
          <w:bCs/>
          <w:sz w:val="52"/>
          <w:szCs w:val="52"/>
          <w:lang w:eastAsia="ja-JP"/>
        </w:rPr>
        <w:t>NASA</w:t>
      </w:r>
      <w:r>
        <w:rPr>
          <w:rFonts w:ascii="Palatino" w:hAnsi="Palatino" w:cs="Palatino"/>
          <w:sz w:val="52"/>
          <w:szCs w:val="52"/>
          <w:lang w:eastAsia="ja-JP"/>
        </w:rPr>
        <w:t>, nous devrions connaitre d’ici peu une « légère » glaciation, appelée « </w:t>
      </w:r>
      <w:r>
        <w:rPr>
          <w:rFonts w:ascii="Palatino" w:hAnsi="Palatino" w:cs="Palatino"/>
          <w:i/>
          <w:iCs/>
          <w:sz w:val="52"/>
          <w:szCs w:val="52"/>
          <w:lang w:eastAsia="ja-JP"/>
        </w:rPr>
        <w:t xml:space="preserve">minimum de </w:t>
      </w:r>
      <w:proofErr w:type="spellStart"/>
      <w:r>
        <w:rPr>
          <w:rFonts w:ascii="Palatino" w:hAnsi="Palatino" w:cs="Palatino"/>
          <w:i/>
          <w:iCs/>
          <w:sz w:val="52"/>
          <w:szCs w:val="52"/>
          <w:lang w:eastAsia="ja-JP"/>
        </w:rPr>
        <w:t>Maunder</w:t>
      </w:r>
      <w:proofErr w:type="spellEnd"/>
      <w:r>
        <w:rPr>
          <w:rFonts w:ascii="Palatino" w:hAnsi="Palatino" w:cs="Palatino"/>
          <w:sz w:val="52"/>
          <w:szCs w:val="52"/>
          <w:lang w:eastAsia="ja-JP"/>
        </w:rPr>
        <w:t xml:space="preserve"> » rappelant celle qu’a connue notre planète vers </w:t>
      </w:r>
      <w:r>
        <w:rPr>
          <w:rFonts w:ascii="Palatino" w:hAnsi="Palatino" w:cs="Palatino"/>
          <w:b/>
          <w:bCs/>
          <w:sz w:val="52"/>
          <w:szCs w:val="52"/>
          <w:lang w:eastAsia="ja-JP"/>
        </w:rPr>
        <w:t>1645</w:t>
      </w:r>
      <w:r>
        <w:rPr>
          <w:rFonts w:ascii="Palatino" w:hAnsi="Palatino" w:cs="Palatino"/>
          <w:sz w:val="52"/>
          <w:szCs w:val="52"/>
          <w:lang w:eastAsia="ja-JP"/>
        </w:rPr>
        <w:t>.</w:t>
      </w:r>
    </w:p>
    <w:p w14:paraId="37E5C6C0"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l’institution américaine, c’est la diminution du nombre de taches solaires qui serait en cause, ce qui a fait dire à </w:t>
      </w:r>
      <w:r>
        <w:rPr>
          <w:rFonts w:ascii="Palatino" w:hAnsi="Palatino" w:cs="Palatino"/>
          <w:b/>
          <w:bCs/>
          <w:sz w:val="52"/>
          <w:szCs w:val="52"/>
          <w:lang w:eastAsia="ja-JP"/>
        </w:rPr>
        <w:t xml:space="preserve">Mike </w:t>
      </w:r>
      <w:proofErr w:type="spellStart"/>
      <w:r>
        <w:rPr>
          <w:rFonts w:ascii="Palatino" w:hAnsi="Palatino" w:cs="Palatino"/>
          <w:b/>
          <w:bCs/>
          <w:sz w:val="52"/>
          <w:szCs w:val="52"/>
          <w:lang w:eastAsia="ja-JP"/>
        </w:rPr>
        <w:t>Lockwood</w:t>
      </w:r>
      <w:proofErr w:type="spellEnd"/>
      <w:r>
        <w:rPr>
          <w:rFonts w:ascii="Palatino" w:hAnsi="Palatino" w:cs="Palatino"/>
          <w:sz w:val="52"/>
          <w:szCs w:val="52"/>
          <w:lang w:eastAsia="ja-JP"/>
        </w:rPr>
        <w:t xml:space="preserve"> de l’</w:t>
      </w:r>
      <w:r>
        <w:rPr>
          <w:rFonts w:ascii="Palatino" w:hAnsi="Palatino" w:cs="Palatino"/>
          <w:b/>
          <w:bCs/>
          <w:sz w:val="52"/>
          <w:szCs w:val="52"/>
          <w:lang w:eastAsia="ja-JP"/>
        </w:rPr>
        <w:t xml:space="preserve">Université de Reading </w:t>
      </w:r>
      <w:r>
        <w:rPr>
          <w:rFonts w:ascii="Palatino" w:hAnsi="Palatino" w:cs="Palatino"/>
          <w:sz w:val="52"/>
          <w:szCs w:val="52"/>
          <w:lang w:eastAsia="ja-JP"/>
        </w:rPr>
        <w:t>que « </w:t>
      </w:r>
      <w:r>
        <w:rPr>
          <w:rFonts w:ascii="Palatino" w:hAnsi="Palatino" w:cs="Palatino"/>
          <w:b/>
          <w:bCs/>
          <w:i/>
          <w:iCs/>
          <w:sz w:val="52"/>
          <w:szCs w:val="52"/>
          <w:lang w:eastAsia="ja-JP"/>
        </w:rPr>
        <w:t xml:space="preserve">d’ici à 40 ans, il y a une probabilité de 10 à 20% que nous retraversions un âge glaciaire tel que durant la période du minimum de </w:t>
      </w:r>
      <w:proofErr w:type="spellStart"/>
      <w:r>
        <w:rPr>
          <w:rFonts w:ascii="Palatino" w:hAnsi="Palatino" w:cs="Palatino"/>
          <w:b/>
          <w:bCs/>
          <w:i/>
          <w:iCs/>
          <w:sz w:val="52"/>
          <w:szCs w:val="52"/>
          <w:lang w:eastAsia="ja-JP"/>
        </w:rPr>
        <w:t>Maunder</w:t>
      </w:r>
      <w:proofErr w:type="spellEnd"/>
      <w:r>
        <w:rPr>
          <w:rFonts w:ascii="Palatino" w:hAnsi="Palatino" w:cs="Palatino"/>
          <w:sz w:val="52"/>
          <w:szCs w:val="52"/>
          <w:lang w:eastAsia="ja-JP"/>
        </w:rPr>
        <w:t xml:space="preserve"> », et en </w:t>
      </w:r>
      <w:r>
        <w:rPr>
          <w:rFonts w:ascii="Palatino" w:hAnsi="Palatino" w:cs="Palatino"/>
          <w:b/>
          <w:bCs/>
          <w:sz w:val="52"/>
          <w:szCs w:val="52"/>
          <w:lang w:eastAsia="ja-JP"/>
        </w:rPr>
        <w:t>2013</w:t>
      </w:r>
      <w:r>
        <w:rPr>
          <w:rFonts w:ascii="Palatino" w:hAnsi="Palatino" w:cs="Palatino"/>
          <w:sz w:val="52"/>
          <w:szCs w:val="52"/>
          <w:lang w:eastAsia="ja-JP"/>
        </w:rPr>
        <w:t xml:space="preserve">, la </w:t>
      </w:r>
      <w:r>
        <w:rPr>
          <w:rFonts w:ascii="Palatino" w:hAnsi="Palatino" w:cs="Palatino"/>
          <w:b/>
          <w:bCs/>
          <w:sz w:val="52"/>
          <w:szCs w:val="52"/>
          <w:lang w:eastAsia="ja-JP"/>
        </w:rPr>
        <w:t>NASA</w:t>
      </w:r>
      <w:r>
        <w:rPr>
          <w:rFonts w:ascii="Palatino" w:hAnsi="Palatino" w:cs="Palatino"/>
          <w:sz w:val="52"/>
          <w:szCs w:val="52"/>
          <w:lang w:eastAsia="ja-JP"/>
        </w:rPr>
        <w:t xml:space="preserve"> affirmait que « </w:t>
      </w:r>
      <w:r>
        <w:rPr>
          <w:rFonts w:ascii="Palatino" w:hAnsi="Palatino" w:cs="Palatino"/>
          <w:b/>
          <w:bCs/>
          <w:i/>
          <w:iCs/>
          <w:sz w:val="52"/>
          <w:szCs w:val="52"/>
          <w:lang w:eastAsia="ja-JP"/>
        </w:rPr>
        <w:t>quelque chose d’inattendu » se passait sur le soleil</w:t>
      </w:r>
      <w:r>
        <w:rPr>
          <w:rFonts w:ascii="Palatino" w:hAnsi="Palatino" w:cs="Palatino"/>
          <w:sz w:val="52"/>
          <w:szCs w:val="52"/>
          <w:lang w:eastAsia="ja-JP"/>
        </w:rPr>
        <w:t> ».</w:t>
      </w:r>
    </w:p>
    <w:p w14:paraId="05067E75"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Déjà en </w:t>
      </w:r>
      <w:r>
        <w:rPr>
          <w:rFonts w:ascii="Palatino" w:hAnsi="Palatino" w:cs="Palatino"/>
          <w:b/>
          <w:bCs/>
          <w:sz w:val="52"/>
          <w:szCs w:val="52"/>
          <w:lang w:eastAsia="ja-JP"/>
        </w:rPr>
        <w:t>2010</w:t>
      </w:r>
      <w:r>
        <w:rPr>
          <w:rFonts w:ascii="Palatino" w:hAnsi="Palatino" w:cs="Palatino"/>
          <w:sz w:val="52"/>
          <w:szCs w:val="52"/>
          <w:lang w:eastAsia="ja-JP"/>
        </w:rPr>
        <w:t>, le site « </w:t>
      </w:r>
      <w:r>
        <w:rPr>
          <w:rFonts w:ascii="Palatino" w:hAnsi="Palatino" w:cs="Palatino"/>
          <w:b/>
          <w:bCs/>
          <w:sz w:val="52"/>
          <w:szCs w:val="52"/>
          <w:lang w:eastAsia="ja-JP"/>
        </w:rPr>
        <w:t xml:space="preserve">The </w:t>
      </w:r>
      <w:proofErr w:type="spellStart"/>
      <w:r>
        <w:rPr>
          <w:rFonts w:ascii="Palatino" w:hAnsi="Palatino" w:cs="Palatino"/>
          <w:b/>
          <w:bCs/>
          <w:sz w:val="52"/>
          <w:szCs w:val="52"/>
          <w:lang w:eastAsia="ja-JP"/>
        </w:rPr>
        <w:t>Register</w:t>
      </w:r>
      <w:proofErr w:type="spellEnd"/>
      <w:r>
        <w:rPr>
          <w:rFonts w:ascii="Palatino" w:hAnsi="Palatino" w:cs="Palatino"/>
          <w:sz w:val="52"/>
          <w:szCs w:val="52"/>
          <w:lang w:eastAsia="ja-JP"/>
        </w:rPr>
        <w:t xml:space="preserve"> » titrait : </w:t>
      </w:r>
      <w:r>
        <w:rPr>
          <w:rFonts w:ascii="Palatino" w:hAnsi="Palatino" w:cs="Palatino"/>
          <w:b/>
          <w:bCs/>
          <w:i/>
          <w:iCs/>
          <w:sz w:val="52"/>
          <w:szCs w:val="52"/>
          <w:lang w:eastAsia="ja-JP"/>
        </w:rPr>
        <w:t>« la terre se dirige peut-être vers un mini-âge glaciaire</w:t>
      </w:r>
      <w:r>
        <w:rPr>
          <w:rFonts w:ascii="Palatino" w:hAnsi="Palatino" w:cs="Palatino"/>
          <w:sz w:val="52"/>
          <w:szCs w:val="52"/>
          <w:lang w:eastAsia="ja-JP"/>
        </w:rPr>
        <w:t> » indiquant « </w:t>
      </w:r>
      <w:r>
        <w:rPr>
          <w:rFonts w:ascii="Palatino" w:hAnsi="Palatino" w:cs="Palatino"/>
          <w:b/>
          <w:bCs/>
          <w:i/>
          <w:iCs/>
          <w:sz w:val="52"/>
          <w:szCs w:val="52"/>
          <w:lang w:eastAsia="ja-JP"/>
        </w:rPr>
        <w:t>qu’une période d’activité solaire inhabituellement basse était sur le point de commencer </w:t>
      </w:r>
      <w:r>
        <w:rPr>
          <w:rFonts w:ascii="Palatino" w:hAnsi="Palatino" w:cs="Palatino"/>
          <w:sz w:val="52"/>
          <w:szCs w:val="52"/>
          <w:lang w:eastAsia="ja-JP"/>
        </w:rPr>
        <w:t> ».</w:t>
      </w:r>
      <w:hyperlink r:id="rId18" w:history="1">
        <w:r>
          <w:rPr>
            <w:rFonts w:ascii="Palatino" w:hAnsi="Palatino" w:cs="Palatino"/>
            <w:b/>
            <w:bCs/>
            <w:color w:val="13006C"/>
            <w:sz w:val="52"/>
            <w:szCs w:val="52"/>
            <w:lang w:eastAsia="ja-JP"/>
          </w:rPr>
          <w:t xml:space="preserve"> </w:t>
        </w:r>
        <w:proofErr w:type="gramStart"/>
        <w:r>
          <w:rPr>
            <w:rFonts w:ascii="Palatino" w:hAnsi="Palatino" w:cs="Palatino"/>
            <w:b/>
            <w:bCs/>
            <w:color w:val="13006C"/>
            <w:sz w:val="52"/>
            <w:szCs w:val="52"/>
            <w:lang w:eastAsia="ja-JP"/>
          </w:rPr>
          <w:t>lien</w:t>
        </w:r>
        <w:proofErr w:type="gramEnd"/>
      </w:hyperlink>
    </w:p>
    <w:p w14:paraId="652E05A6"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 autre scientifique, </w:t>
      </w:r>
      <w:r>
        <w:rPr>
          <w:rFonts w:ascii="Palatino" w:hAnsi="Palatino" w:cs="Palatino"/>
          <w:b/>
          <w:bCs/>
          <w:sz w:val="52"/>
          <w:szCs w:val="52"/>
          <w:lang w:eastAsia="ja-JP"/>
        </w:rPr>
        <w:t>John Eddy</w:t>
      </w:r>
      <w:r>
        <w:rPr>
          <w:rFonts w:ascii="Palatino" w:hAnsi="Palatino" w:cs="Palatino"/>
          <w:sz w:val="52"/>
          <w:szCs w:val="52"/>
          <w:lang w:eastAsia="ja-JP"/>
        </w:rPr>
        <w:t>, lequel a été l’un des premiers à évoquer ce « </w:t>
      </w:r>
      <w:r>
        <w:rPr>
          <w:rFonts w:ascii="Palatino" w:hAnsi="Palatino" w:cs="Palatino"/>
          <w:b/>
          <w:bCs/>
          <w:i/>
          <w:iCs/>
          <w:sz w:val="52"/>
          <w:szCs w:val="52"/>
          <w:lang w:eastAsia="ja-JP"/>
        </w:rPr>
        <w:t xml:space="preserve">minimum de </w:t>
      </w:r>
      <w:proofErr w:type="spellStart"/>
      <w:r>
        <w:rPr>
          <w:rFonts w:ascii="Palatino" w:hAnsi="Palatino" w:cs="Palatino"/>
          <w:b/>
          <w:bCs/>
          <w:i/>
          <w:iCs/>
          <w:sz w:val="52"/>
          <w:szCs w:val="52"/>
          <w:lang w:eastAsia="ja-JP"/>
        </w:rPr>
        <w:t>Maunder</w:t>
      </w:r>
      <w:proofErr w:type="spellEnd"/>
      <w:r>
        <w:rPr>
          <w:rFonts w:ascii="Palatino" w:hAnsi="Palatino" w:cs="Palatino"/>
          <w:sz w:val="52"/>
          <w:szCs w:val="52"/>
          <w:lang w:eastAsia="ja-JP"/>
        </w:rPr>
        <w:t> », enfonce le clou.</w:t>
      </w:r>
    </w:p>
    <w:p w14:paraId="319BA585"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Étudiant les anneaux des arbres, il a constaté une période de faible activité solaire de </w:t>
      </w:r>
      <w:r>
        <w:rPr>
          <w:rFonts w:ascii="Palatino" w:hAnsi="Palatino" w:cs="Palatino"/>
          <w:b/>
          <w:bCs/>
          <w:sz w:val="52"/>
          <w:szCs w:val="52"/>
          <w:lang w:eastAsia="ja-JP"/>
        </w:rPr>
        <w:t>1450 à 1540</w:t>
      </w:r>
      <w:r>
        <w:rPr>
          <w:rFonts w:ascii="Palatino" w:hAnsi="Palatino" w:cs="Palatino"/>
          <w:sz w:val="52"/>
          <w:szCs w:val="52"/>
          <w:lang w:eastAsia="ja-JP"/>
        </w:rPr>
        <w:t xml:space="preserve"> qu’il a nommé « </w:t>
      </w:r>
      <w:r>
        <w:rPr>
          <w:rFonts w:ascii="Palatino" w:hAnsi="Palatino" w:cs="Palatino"/>
          <w:b/>
          <w:bCs/>
          <w:i/>
          <w:iCs/>
          <w:sz w:val="52"/>
          <w:szCs w:val="52"/>
          <w:lang w:eastAsia="ja-JP"/>
        </w:rPr>
        <w:t xml:space="preserve">le </w:t>
      </w:r>
      <w:proofErr w:type="spellStart"/>
      <w:r>
        <w:rPr>
          <w:rFonts w:ascii="Palatino" w:hAnsi="Palatino" w:cs="Palatino"/>
          <w:b/>
          <w:bCs/>
          <w:i/>
          <w:iCs/>
          <w:sz w:val="52"/>
          <w:szCs w:val="52"/>
          <w:lang w:eastAsia="ja-JP"/>
        </w:rPr>
        <w:t>Spörer</w:t>
      </w:r>
      <w:proofErr w:type="spellEnd"/>
      <w:r>
        <w:rPr>
          <w:rFonts w:ascii="Palatino" w:hAnsi="Palatino" w:cs="Palatino"/>
          <w:b/>
          <w:bCs/>
          <w:i/>
          <w:iCs/>
          <w:sz w:val="52"/>
          <w:szCs w:val="52"/>
          <w:lang w:eastAsia="ja-JP"/>
        </w:rPr>
        <w:t xml:space="preserve"> minimum</w:t>
      </w:r>
      <w:r>
        <w:rPr>
          <w:rFonts w:ascii="Palatino" w:hAnsi="Palatino" w:cs="Palatino"/>
          <w:sz w:val="52"/>
          <w:szCs w:val="52"/>
          <w:lang w:eastAsia="ja-JP"/>
        </w:rPr>
        <w:t xml:space="preserve"> » puis à déterminé </w:t>
      </w:r>
      <w:r>
        <w:rPr>
          <w:rFonts w:ascii="Palatino" w:hAnsi="Palatino" w:cs="Palatino"/>
          <w:b/>
          <w:bCs/>
          <w:sz w:val="52"/>
          <w:szCs w:val="52"/>
          <w:lang w:eastAsia="ja-JP"/>
        </w:rPr>
        <w:t>3 cycles</w:t>
      </w:r>
      <w:r>
        <w:rPr>
          <w:rFonts w:ascii="Palatino" w:hAnsi="Palatino" w:cs="Palatino"/>
          <w:sz w:val="52"/>
          <w:szCs w:val="52"/>
          <w:lang w:eastAsia="ja-JP"/>
        </w:rPr>
        <w:t xml:space="preserve"> de périodes particulièrement froides débutant aux alentours de </w:t>
      </w:r>
      <w:r>
        <w:rPr>
          <w:rFonts w:ascii="Palatino" w:hAnsi="Palatino" w:cs="Palatino"/>
          <w:b/>
          <w:bCs/>
          <w:sz w:val="52"/>
          <w:szCs w:val="52"/>
          <w:lang w:eastAsia="ja-JP"/>
        </w:rPr>
        <w:t>1650</w:t>
      </w:r>
      <w:r>
        <w:rPr>
          <w:rFonts w:ascii="Palatino" w:hAnsi="Palatino" w:cs="Palatino"/>
          <w:sz w:val="52"/>
          <w:szCs w:val="52"/>
          <w:lang w:eastAsia="ja-JP"/>
        </w:rPr>
        <w:t xml:space="preserve">, </w:t>
      </w:r>
      <w:r>
        <w:rPr>
          <w:rFonts w:ascii="Palatino" w:hAnsi="Palatino" w:cs="Palatino"/>
          <w:b/>
          <w:bCs/>
          <w:sz w:val="52"/>
          <w:szCs w:val="52"/>
          <w:lang w:eastAsia="ja-JP"/>
        </w:rPr>
        <w:t>1770</w:t>
      </w:r>
      <w:r>
        <w:rPr>
          <w:rFonts w:ascii="Palatino" w:hAnsi="Palatino" w:cs="Palatino"/>
          <w:sz w:val="52"/>
          <w:szCs w:val="52"/>
          <w:lang w:eastAsia="ja-JP"/>
        </w:rPr>
        <w:t xml:space="preserve">, et </w:t>
      </w:r>
      <w:r>
        <w:rPr>
          <w:rFonts w:ascii="Palatino" w:hAnsi="Palatino" w:cs="Palatino"/>
          <w:b/>
          <w:bCs/>
          <w:sz w:val="52"/>
          <w:szCs w:val="52"/>
          <w:lang w:eastAsia="ja-JP"/>
        </w:rPr>
        <w:t>1850</w:t>
      </w:r>
      <w:r>
        <w:rPr>
          <w:rFonts w:ascii="Palatino" w:hAnsi="Palatino" w:cs="Palatino"/>
          <w:sz w:val="52"/>
          <w:szCs w:val="52"/>
          <w:lang w:eastAsia="ja-JP"/>
        </w:rPr>
        <w:t xml:space="preserve">, chacune séparées par de légers intervalles de réchauffement. </w:t>
      </w:r>
      <w:hyperlink r:id="rId19" w:history="1">
        <w:proofErr w:type="gramStart"/>
        <w:r>
          <w:rPr>
            <w:rFonts w:ascii="Palatino" w:hAnsi="Palatino" w:cs="Palatino"/>
            <w:b/>
            <w:bCs/>
            <w:color w:val="13006C"/>
            <w:sz w:val="52"/>
            <w:szCs w:val="52"/>
            <w:lang w:eastAsia="ja-JP"/>
          </w:rPr>
          <w:t>lien</w:t>
        </w:r>
        <w:proofErr w:type="gramEnd"/>
      </w:hyperlink>
    </w:p>
    <w:p w14:paraId="3B29AE97"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Récemment, </w:t>
      </w:r>
      <w:r>
        <w:rPr>
          <w:rFonts w:ascii="Palatino" w:hAnsi="Palatino" w:cs="Palatino"/>
          <w:b/>
          <w:bCs/>
          <w:sz w:val="52"/>
          <w:szCs w:val="52"/>
          <w:lang w:eastAsia="ja-JP"/>
        </w:rPr>
        <w:t xml:space="preserve">Valentina </w:t>
      </w:r>
      <w:proofErr w:type="spellStart"/>
      <w:r>
        <w:rPr>
          <w:rFonts w:ascii="Palatino" w:hAnsi="Palatino" w:cs="Palatino"/>
          <w:b/>
          <w:bCs/>
          <w:sz w:val="52"/>
          <w:szCs w:val="52"/>
          <w:lang w:eastAsia="ja-JP"/>
        </w:rPr>
        <w:t>Zharkova</w:t>
      </w:r>
      <w:proofErr w:type="spellEnd"/>
      <w:r>
        <w:rPr>
          <w:rFonts w:ascii="Palatino" w:hAnsi="Palatino" w:cs="Palatino"/>
          <w:sz w:val="52"/>
          <w:szCs w:val="52"/>
          <w:lang w:eastAsia="ja-JP"/>
        </w:rPr>
        <w:t>, professeur de mathématiques à l’</w:t>
      </w:r>
      <w:r>
        <w:rPr>
          <w:rFonts w:ascii="Palatino" w:hAnsi="Palatino" w:cs="Palatino"/>
          <w:b/>
          <w:bCs/>
          <w:sz w:val="52"/>
          <w:szCs w:val="52"/>
          <w:lang w:eastAsia="ja-JP"/>
        </w:rPr>
        <w:t xml:space="preserve">Université de </w:t>
      </w:r>
      <w:proofErr w:type="spellStart"/>
      <w:r>
        <w:rPr>
          <w:rFonts w:ascii="Palatino" w:hAnsi="Palatino" w:cs="Palatino"/>
          <w:b/>
          <w:bCs/>
          <w:sz w:val="52"/>
          <w:szCs w:val="52"/>
          <w:lang w:eastAsia="ja-JP"/>
        </w:rPr>
        <w:t>Northumbria</w:t>
      </w:r>
      <w:proofErr w:type="spellEnd"/>
      <w:r>
        <w:rPr>
          <w:rFonts w:ascii="Palatino" w:hAnsi="Palatino" w:cs="Palatino"/>
          <w:b/>
          <w:bCs/>
          <w:sz w:val="52"/>
          <w:szCs w:val="52"/>
          <w:lang w:eastAsia="ja-JP"/>
        </w:rPr>
        <w:t xml:space="preserve"> </w:t>
      </w:r>
      <w:r>
        <w:rPr>
          <w:rFonts w:ascii="Palatino" w:hAnsi="Palatino" w:cs="Palatino"/>
          <w:sz w:val="52"/>
          <w:szCs w:val="52"/>
          <w:lang w:eastAsia="ja-JP"/>
        </w:rPr>
        <w:t xml:space="preserve">au </w:t>
      </w:r>
      <w:r>
        <w:rPr>
          <w:rFonts w:ascii="Palatino" w:hAnsi="Palatino" w:cs="Palatino"/>
          <w:b/>
          <w:bCs/>
          <w:sz w:val="52"/>
          <w:szCs w:val="52"/>
          <w:lang w:eastAsia="ja-JP"/>
        </w:rPr>
        <w:t>Royaume-Uni,</w:t>
      </w:r>
      <w:r>
        <w:rPr>
          <w:rFonts w:ascii="Palatino" w:hAnsi="Palatino" w:cs="Palatino"/>
          <w:sz w:val="52"/>
          <w:szCs w:val="52"/>
          <w:lang w:eastAsia="ja-JP"/>
        </w:rPr>
        <w:t xml:space="preserve"> utilisant un nouveau modèle concernant le cycle solaire, affirme que l’activité solaire va tomber de </w:t>
      </w:r>
      <w:r>
        <w:rPr>
          <w:rFonts w:ascii="Palatino" w:hAnsi="Palatino" w:cs="Palatino"/>
          <w:b/>
          <w:bCs/>
          <w:sz w:val="52"/>
          <w:szCs w:val="52"/>
          <w:lang w:eastAsia="ja-JP"/>
        </w:rPr>
        <w:t>60%</w:t>
      </w:r>
      <w:r>
        <w:rPr>
          <w:rFonts w:ascii="Palatino" w:hAnsi="Palatino" w:cs="Palatino"/>
          <w:sz w:val="52"/>
          <w:szCs w:val="52"/>
          <w:lang w:eastAsia="ja-JP"/>
        </w:rPr>
        <w:t xml:space="preserve"> au cours des années </w:t>
      </w:r>
      <w:r>
        <w:rPr>
          <w:rFonts w:ascii="Palatino" w:hAnsi="Palatino" w:cs="Palatino"/>
          <w:b/>
          <w:bCs/>
          <w:sz w:val="52"/>
          <w:szCs w:val="52"/>
          <w:lang w:eastAsia="ja-JP"/>
        </w:rPr>
        <w:t>2030</w:t>
      </w:r>
      <w:r>
        <w:rPr>
          <w:rFonts w:ascii="Palatino" w:hAnsi="Palatino" w:cs="Palatino"/>
          <w:sz w:val="52"/>
          <w:szCs w:val="52"/>
          <w:lang w:eastAsia="ja-JP"/>
        </w:rPr>
        <w:t xml:space="preserve"> pour une période de </w:t>
      </w:r>
      <w:r>
        <w:rPr>
          <w:rFonts w:ascii="Palatino" w:hAnsi="Palatino" w:cs="Palatino"/>
          <w:b/>
          <w:bCs/>
          <w:sz w:val="52"/>
          <w:szCs w:val="52"/>
          <w:lang w:eastAsia="ja-JP"/>
        </w:rPr>
        <w:t>11 ans</w:t>
      </w:r>
      <w:r>
        <w:rPr>
          <w:rFonts w:ascii="Palatino" w:hAnsi="Palatino" w:cs="Palatino"/>
          <w:sz w:val="52"/>
          <w:szCs w:val="52"/>
          <w:lang w:eastAsia="ja-JP"/>
        </w:rPr>
        <w:t xml:space="preserve">. </w:t>
      </w:r>
      <w:hyperlink r:id="rId20" w:history="1">
        <w:proofErr w:type="gramStart"/>
        <w:r>
          <w:rPr>
            <w:rFonts w:ascii="Palatino" w:hAnsi="Palatino" w:cs="Palatino"/>
            <w:b/>
            <w:bCs/>
            <w:color w:val="13006C"/>
            <w:sz w:val="52"/>
            <w:szCs w:val="52"/>
            <w:lang w:eastAsia="ja-JP"/>
          </w:rPr>
          <w:t>lien</w:t>
        </w:r>
        <w:proofErr w:type="gramEnd"/>
      </w:hyperlink>
    </w:p>
    <w:p w14:paraId="491BB770"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Elle a déclaré : « </w:t>
      </w:r>
      <w:r>
        <w:rPr>
          <w:rFonts w:ascii="Palatino" w:hAnsi="Palatino" w:cs="Palatino"/>
          <w:b/>
          <w:bCs/>
          <w:i/>
          <w:iCs/>
          <w:sz w:val="52"/>
          <w:szCs w:val="52"/>
          <w:lang w:eastAsia="ja-JP"/>
        </w:rPr>
        <w:t>nous avons trouvé que 2 vagues magnétiques ont pour origine 2 différentes couches de matière à l’intérieur du soleil. Elles ont toutes deux une fréquence d’environ 11 années, même si elles sont légèrement différentes et parfois décalées. Au cours du cycle, les vaguent fluctuent entre les hémisphères nord et sud du soleil. En combinant les effets des vagues et en les comparant avec les données réelles du cycle actuel du soleil, nos prévisions montrent une exactitude de 97%</w:t>
      </w:r>
      <w:r>
        <w:rPr>
          <w:rFonts w:ascii="Palatino" w:hAnsi="Palatino" w:cs="Palatino"/>
          <w:sz w:val="52"/>
          <w:szCs w:val="52"/>
          <w:lang w:eastAsia="ja-JP"/>
        </w:rPr>
        <w:t xml:space="preserve"> ». </w:t>
      </w:r>
      <w:hyperlink r:id="rId21" w:history="1">
        <w:proofErr w:type="gramStart"/>
        <w:r>
          <w:rPr>
            <w:rFonts w:ascii="Palatino" w:hAnsi="Palatino" w:cs="Palatino"/>
            <w:b/>
            <w:bCs/>
            <w:color w:val="13006C"/>
            <w:sz w:val="52"/>
            <w:szCs w:val="52"/>
            <w:lang w:eastAsia="ja-JP"/>
          </w:rPr>
          <w:t>lien</w:t>
        </w:r>
        <w:proofErr w:type="gramEnd"/>
      </w:hyperlink>
    </w:p>
    <w:p w14:paraId="475922B2"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Certes, la marge de </w:t>
      </w:r>
      <w:r>
        <w:rPr>
          <w:rFonts w:ascii="Palatino" w:hAnsi="Palatino" w:cs="Palatino"/>
          <w:b/>
          <w:bCs/>
          <w:sz w:val="52"/>
          <w:szCs w:val="52"/>
          <w:lang w:eastAsia="ja-JP"/>
        </w:rPr>
        <w:t>3%</w:t>
      </w:r>
      <w:r>
        <w:rPr>
          <w:rFonts w:ascii="Palatino" w:hAnsi="Palatino" w:cs="Palatino"/>
          <w:sz w:val="52"/>
          <w:szCs w:val="52"/>
          <w:lang w:eastAsia="ja-JP"/>
        </w:rPr>
        <w:t xml:space="preserve"> est minime, mais elle est porteuse d’espoir…</w:t>
      </w:r>
    </w:p>
    <w:p w14:paraId="4194ECCB"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Pourtant ce n’est pas tout.</w:t>
      </w:r>
    </w:p>
    <w:p w14:paraId="094CF154"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effet, un autre chercheur, dont je ne peux révéler aujourd’hui le nom, a une autre mauvaise nouvelle à apporter.</w:t>
      </w:r>
    </w:p>
    <w:p w14:paraId="67D2E53A"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va publier sous peu un rapport, et ce n’est qu’à ce moment que l’affaire pourra être médiatisée.</w:t>
      </w:r>
    </w:p>
    <w:p w14:paraId="20B0C760"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Sa théorie se base sur un alignement des planètes avec le soleil qui devrait se produire sous peu.</w:t>
      </w:r>
    </w:p>
    <w:p w14:paraId="38DD7788"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 alignement privant notre planète d’une partie de la chaleur solaire, déclencherait fatalement une mini-glaciation, laquelle devrait commencer beaucoup plus tôt qu’annoncé précédemment.</w:t>
      </w:r>
    </w:p>
    <w:p w14:paraId="233F6517"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Cet alignement du soleil avec les autres planètes s’est déjà produit le </w:t>
      </w:r>
      <w:r>
        <w:rPr>
          <w:rFonts w:ascii="Palatino" w:hAnsi="Palatino" w:cs="Palatino"/>
          <w:b/>
          <w:bCs/>
          <w:sz w:val="52"/>
          <w:szCs w:val="52"/>
          <w:lang w:eastAsia="ja-JP"/>
        </w:rPr>
        <w:t>9 novembre 1881</w:t>
      </w:r>
      <w:r>
        <w:rPr>
          <w:rFonts w:ascii="Palatino" w:hAnsi="Palatino" w:cs="Palatino"/>
          <w:sz w:val="52"/>
          <w:szCs w:val="52"/>
          <w:lang w:eastAsia="ja-JP"/>
        </w:rPr>
        <w:t xml:space="preserve">, et force est de constater qu’une période climatique froide s’est produite à la fin du </w:t>
      </w:r>
      <w:r>
        <w:rPr>
          <w:rFonts w:ascii="Palatino" w:hAnsi="Palatino" w:cs="Palatino"/>
          <w:b/>
          <w:bCs/>
          <w:sz w:val="52"/>
          <w:szCs w:val="52"/>
          <w:lang w:eastAsia="ja-JP"/>
        </w:rPr>
        <w:t>19</w:t>
      </w:r>
      <w:r>
        <w:rPr>
          <w:rFonts w:ascii="Palatino" w:hAnsi="Palatino" w:cs="Palatino"/>
          <w:b/>
          <w:bCs/>
          <w:sz w:val="44"/>
          <w:szCs w:val="44"/>
          <w:vertAlign w:val="superscript"/>
          <w:lang w:eastAsia="ja-JP"/>
        </w:rPr>
        <w:t>ème</w:t>
      </w:r>
      <w:r>
        <w:rPr>
          <w:rFonts w:ascii="Palatino" w:hAnsi="Palatino" w:cs="Palatino"/>
          <w:b/>
          <w:bCs/>
          <w:sz w:val="52"/>
          <w:szCs w:val="52"/>
          <w:lang w:eastAsia="ja-JP"/>
        </w:rPr>
        <w:t xml:space="preserve"> siècle</w:t>
      </w:r>
      <w:r>
        <w:rPr>
          <w:rFonts w:ascii="Palatino" w:hAnsi="Palatino" w:cs="Palatino"/>
          <w:sz w:val="52"/>
          <w:szCs w:val="52"/>
          <w:lang w:eastAsia="ja-JP"/>
        </w:rPr>
        <w:t xml:space="preserve">. </w:t>
      </w:r>
      <w:hyperlink r:id="rId22" w:history="1">
        <w:proofErr w:type="gramStart"/>
        <w:r>
          <w:rPr>
            <w:rFonts w:ascii="Palatino" w:hAnsi="Palatino" w:cs="Palatino"/>
            <w:b/>
            <w:bCs/>
            <w:color w:val="13006C"/>
            <w:sz w:val="52"/>
            <w:szCs w:val="52"/>
            <w:lang w:eastAsia="ja-JP"/>
          </w:rPr>
          <w:t>lien</w:t>
        </w:r>
        <w:proofErr w:type="gramEnd"/>
      </w:hyperlink>
    </w:p>
    <w:p w14:paraId="5215DE2C"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suffit d’observer ce </w:t>
      </w:r>
      <w:hyperlink r:id="rId23" w:history="1">
        <w:r>
          <w:rPr>
            <w:rFonts w:ascii="Palatino" w:hAnsi="Palatino" w:cs="Palatino"/>
            <w:b/>
            <w:bCs/>
            <w:color w:val="13006C"/>
            <w:sz w:val="52"/>
            <w:szCs w:val="52"/>
            <w:lang w:eastAsia="ja-JP"/>
          </w:rPr>
          <w:t>graphique</w:t>
        </w:r>
      </w:hyperlink>
      <w:r>
        <w:rPr>
          <w:rFonts w:ascii="Palatino" w:hAnsi="Palatino" w:cs="Palatino"/>
          <w:sz w:val="52"/>
          <w:szCs w:val="52"/>
          <w:lang w:eastAsia="ja-JP"/>
        </w:rPr>
        <w:t xml:space="preserve"> mettant en relation la baisse de l’activité solaire, et le refroidissement, pour le constater.</w:t>
      </w:r>
    </w:p>
    <w:p w14:paraId="2BF92E61"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Pourtant, lors de ces mini-glaciations, la variation de température ne dépassait guère </w:t>
      </w:r>
      <w:r>
        <w:rPr>
          <w:rFonts w:ascii="Palatino" w:hAnsi="Palatino" w:cs="Palatino"/>
          <w:b/>
          <w:bCs/>
          <w:sz w:val="52"/>
          <w:szCs w:val="52"/>
          <w:lang w:eastAsia="ja-JP"/>
        </w:rPr>
        <w:t>1°</w:t>
      </w:r>
      <w:r>
        <w:rPr>
          <w:rFonts w:ascii="Palatino" w:hAnsi="Palatino" w:cs="Palatino"/>
          <w:sz w:val="52"/>
          <w:szCs w:val="52"/>
          <w:lang w:eastAsia="ja-JP"/>
        </w:rPr>
        <w:t xml:space="preserve"> à l’échelle globale. </w:t>
      </w:r>
      <w:hyperlink r:id="rId24" w:history="1">
        <w:proofErr w:type="gramStart"/>
        <w:r>
          <w:rPr>
            <w:rFonts w:ascii="Palatino" w:hAnsi="Palatino" w:cs="Palatino"/>
            <w:b/>
            <w:bCs/>
            <w:color w:val="13006C"/>
            <w:sz w:val="52"/>
            <w:szCs w:val="52"/>
            <w:lang w:eastAsia="ja-JP"/>
          </w:rPr>
          <w:t>lien</w:t>
        </w:r>
        <w:proofErr w:type="gramEnd"/>
      </w:hyperlink>
    </w:p>
    <w:p w14:paraId="11750466"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effet, et ce n’est pas si éloigné, en </w:t>
      </w:r>
      <w:r>
        <w:rPr>
          <w:rFonts w:ascii="Palatino" w:hAnsi="Palatino" w:cs="Palatino"/>
          <w:b/>
          <w:bCs/>
          <w:sz w:val="52"/>
          <w:szCs w:val="52"/>
          <w:lang w:eastAsia="ja-JP"/>
        </w:rPr>
        <w:t>février 1814</w:t>
      </w:r>
      <w:r>
        <w:rPr>
          <w:rFonts w:ascii="Palatino" w:hAnsi="Palatino" w:cs="Palatino"/>
          <w:sz w:val="52"/>
          <w:szCs w:val="52"/>
          <w:lang w:eastAsia="ja-JP"/>
        </w:rPr>
        <w:t xml:space="preserve"> le froid avait été si intense que la </w:t>
      </w:r>
      <w:r>
        <w:rPr>
          <w:rFonts w:ascii="Palatino" w:hAnsi="Palatino" w:cs="Palatino"/>
          <w:b/>
          <w:bCs/>
          <w:sz w:val="52"/>
          <w:szCs w:val="52"/>
          <w:lang w:eastAsia="ja-JP"/>
        </w:rPr>
        <w:t>Tamise</w:t>
      </w:r>
      <w:r>
        <w:rPr>
          <w:rFonts w:ascii="Palatino" w:hAnsi="Palatino" w:cs="Palatino"/>
          <w:sz w:val="52"/>
          <w:szCs w:val="52"/>
          <w:lang w:eastAsia="ja-JP"/>
        </w:rPr>
        <w:t xml:space="preserve"> avait gelé, et que de grands champs de glace s’étendaient sur les côtes britanniques et françaises, bloquant tout le trafic maritime. </w:t>
      </w:r>
      <w:hyperlink r:id="rId25" w:history="1">
        <w:proofErr w:type="gramStart"/>
        <w:r>
          <w:rPr>
            <w:rFonts w:ascii="Palatino" w:hAnsi="Palatino" w:cs="Palatino"/>
            <w:b/>
            <w:bCs/>
            <w:color w:val="13006C"/>
            <w:sz w:val="52"/>
            <w:szCs w:val="52"/>
            <w:lang w:eastAsia="ja-JP"/>
          </w:rPr>
          <w:t>lien</w:t>
        </w:r>
        <w:proofErr w:type="gramEnd"/>
      </w:hyperlink>
    </w:p>
    <w:p w14:paraId="513689A1"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w:t>
      </w:r>
      <w:r>
        <w:rPr>
          <w:rFonts w:ascii="Palatino" w:hAnsi="Palatino" w:cs="Palatino"/>
          <w:b/>
          <w:bCs/>
          <w:sz w:val="52"/>
          <w:szCs w:val="52"/>
          <w:lang w:eastAsia="ja-JP"/>
        </w:rPr>
        <w:t>France</w:t>
      </w:r>
      <w:r>
        <w:rPr>
          <w:rFonts w:ascii="Palatino" w:hAnsi="Palatino" w:cs="Palatino"/>
          <w:sz w:val="52"/>
          <w:szCs w:val="52"/>
          <w:lang w:eastAsia="ja-JP"/>
        </w:rPr>
        <w:t xml:space="preserve">, c’est en </w:t>
      </w:r>
      <w:r>
        <w:rPr>
          <w:rFonts w:ascii="Palatino" w:hAnsi="Palatino" w:cs="Palatino"/>
          <w:b/>
          <w:bCs/>
          <w:sz w:val="52"/>
          <w:szCs w:val="52"/>
          <w:lang w:eastAsia="ja-JP"/>
        </w:rPr>
        <w:t>décembre 1879</w:t>
      </w:r>
      <w:r>
        <w:rPr>
          <w:rFonts w:ascii="Palatino" w:hAnsi="Palatino" w:cs="Palatino"/>
          <w:sz w:val="52"/>
          <w:szCs w:val="52"/>
          <w:lang w:eastAsia="ja-JP"/>
        </w:rPr>
        <w:t xml:space="preserve"> que la dernière vague de froid a sévi sur le pays, avec des températures de </w:t>
      </w:r>
      <w:r>
        <w:rPr>
          <w:rFonts w:ascii="Palatino" w:hAnsi="Palatino" w:cs="Palatino"/>
          <w:b/>
          <w:bCs/>
          <w:sz w:val="52"/>
          <w:szCs w:val="52"/>
          <w:lang w:eastAsia="ja-JP"/>
        </w:rPr>
        <w:t xml:space="preserve">– 28° </w:t>
      </w:r>
      <w:r>
        <w:rPr>
          <w:rFonts w:ascii="Palatino" w:hAnsi="Palatino" w:cs="Palatino"/>
          <w:sz w:val="52"/>
          <w:szCs w:val="52"/>
          <w:lang w:eastAsia="ja-JP"/>
        </w:rPr>
        <w:t>à</w:t>
      </w:r>
      <w:r>
        <w:rPr>
          <w:rFonts w:ascii="Palatino" w:hAnsi="Palatino" w:cs="Palatino"/>
          <w:b/>
          <w:bCs/>
          <w:sz w:val="52"/>
          <w:szCs w:val="52"/>
          <w:lang w:eastAsia="ja-JP"/>
        </w:rPr>
        <w:t xml:space="preserve"> Paris</w:t>
      </w:r>
      <w:r>
        <w:rPr>
          <w:rFonts w:ascii="Palatino" w:hAnsi="Palatino" w:cs="Palatino"/>
          <w:sz w:val="52"/>
          <w:szCs w:val="52"/>
          <w:lang w:eastAsia="ja-JP"/>
        </w:rPr>
        <w:t xml:space="preserve">, la plus basse atteignant </w:t>
      </w:r>
      <w:r>
        <w:rPr>
          <w:rFonts w:ascii="Palatino" w:hAnsi="Palatino" w:cs="Palatino"/>
          <w:b/>
          <w:bCs/>
          <w:sz w:val="52"/>
          <w:szCs w:val="52"/>
          <w:lang w:eastAsia="ja-JP"/>
        </w:rPr>
        <w:t>-35°…</w:t>
      </w:r>
      <w:r>
        <w:rPr>
          <w:rFonts w:ascii="Palatino" w:hAnsi="Palatino" w:cs="Palatino"/>
          <w:sz w:val="52"/>
          <w:szCs w:val="52"/>
          <w:lang w:eastAsia="ja-JP"/>
        </w:rPr>
        <w:t xml:space="preserve"> </w:t>
      </w:r>
      <w:hyperlink r:id="rId26" w:history="1">
        <w:r>
          <w:rPr>
            <w:rFonts w:ascii="Palatino" w:hAnsi="Palatino" w:cs="Palatino"/>
            <w:b/>
            <w:bCs/>
            <w:color w:val="13006C"/>
            <w:sz w:val="52"/>
            <w:szCs w:val="52"/>
            <w:lang w:eastAsia="ja-JP"/>
          </w:rPr>
          <w:t>lien</w:t>
        </w:r>
      </w:hyperlink>
    </w:p>
    <w:p w14:paraId="344AD7C1"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Alors une chatte y perdrait ses petits : réchauffement de </w:t>
      </w:r>
      <w:r>
        <w:rPr>
          <w:rFonts w:ascii="Palatino" w:hAnsi="Palatino" w:cs="Palatino"/>
          <w:b/>
          <w:bCs/>
          <w:sz w:val="52"/>
          <w:szCs w:val="52"/>
          <w:lang w:eastAsia="ja-JP"/>
        </w:rPr>
        <w:t>2°</w:t>
      </w:r>
      <w:r>
        <w:rPr>
          <w:rFonts w:ascii="Palatino" w:hAnsi="Palatino" w:cs="Palatino"/>
          <w:sz w:val="52"/>
          <w:szCs w:val="52"/>
          <w:lang w:eastAsia="ja-JP"/>
        </w:rPr>
        <w:t xml:space="preserve"> voire </w:t>
      </w:r>
      <w:r>
        <w:rPr>
          <w:rFonts w:ascii="Palatino" w:hAnsi="Palatino" w:cs="Palatino"/>
          <w:b/>
          <w:bCs/>
          <w:sz w:val="52"/>
          <w:szCs w:val="52"/>
          <w:lang w:eastAsia="ja-JP"/>
        </w:rPr>
        <w:t>3°</w:t>
      </w:r>
      <w:r>
        <w:rPr>
          <w:rFonts w:ascii="Palatino" w:hAnsi="Palatino" w:cs="Palatino"/>
          <w:sz w:val="52"/>
          <w:szCs w:val="52"/>
          <w:lang w:eastAsia="ja-JP"/>
        </w:rPr>
        <w:t xml:space="preserve"> ou plus…provocant un exil massif de population, vu la montée du niveau des mers et des océans, et la fonte des glaciers, ou glaciation provoquant une baisse massive des températures de plusieurs degrés ?</w:t>
      </w:r>
    </w:p>
    <w:p w14:paraId="3643E107"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plus optimistes verront dans cette mini-glaciation l’occasion de ralentir le réchauffement, mais ce serait oublier qu’une fois cette conjoncture planétaire dissipée, le réchauffement reprendrait de plus belle.</w:t>
      </w:r>
    </w:p>
    <w:p w14:paraId="651CA22E"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Comme dit mon vieil ami africain : </w:t>
      </w:r>
      <w:r>
        <w:rPr>
          <w:rFonts w:ascii="Palatino" w:hAnsi="Palatino" w:cs="Palatino"/>
          <w:b/>
          <w:bCs/>
          <w:i/>
          <w:iCs/>
          <w:sz w:val="52"/>
          <w:szCs w:val="52"/>
          <w:lang w:eastAsia="ja-JP"/>
        </w:rPr>
        <w:t>« pas besoin de se baigner pour nager dans le bonheur</w:t>
      </w:r>
      <w:r>
        <w:rPr>
          <w:rFonts w:ascii="Palatino" w:hAnsi="Palatino" w:cs="Palatino"/>
          <w:sz w:val="52"/>
          <w:szCs w:val="52"/>
          <w:lang w:eastAsia="ja-JP"/>
        </w:rPr>
        <w:t> ».</w:t>
      </w:r>
    </w:p>
    <w:p w14:paraId="1686BA58" w14:textId="77777777" w:rsidR="00180C36" w:rsidRDefault="00180C36" w:rsidP="00180C3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Olivier Cabanel</w:t>
      </w:r>
    </w:p>
    <w:p w14:paraId="49A79091" w14:textId="77777777" w:rsidR="00180C36" w:rsidRDefault="00180C36" w:rsidP="00180C36"/>
    <w:sectPr w:rsidR="00180C36"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36"/>
    <w:rsid w:val="00046415"/>
    <w:rsid w:val="00180C36"/>
    <w:rsid w:val="007E02CD"/>
    <w:rsid w:val="008233D8"/>
    <w:rsid w:val="00B845BA"/>
    <w:rsid w:val="00DA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A4A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0C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0C36"/>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0C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0C36"/>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utura-sciences.com/magazines/environnement/infos/actu/d/climatologie-methane-arctique-retour-bombe-climatique-16891/" TargetMode="External"/><Relationship Id="rId20" Type="http://schemas.openxmlformats.org/officeDocument/2006/relationships/hyperlink" Target="http://www.livescience.com/51597-maunder-minimum-mini-ice-age.html" TargetMode="External"/><Relationship Id="rId21" Type="http://schemas.openxmlformats.org/officeDocument/2006/relationships/hyperlink" Target="http://www.slate.fr/story/104239/terre-periode-glaciaire-2030" TargetMode="External"/><Relationship Id="rId22" Type="http://schemas.openxmlformats.org/officeDocument/2006/relationships/hyperlink" Target="https://fr.wikipedia.org/wiki/Petit_%C3%A2ge_glaciaire" TargetMode="External"/><Relationship Id="rId23" Type="http://schemas.openxmlformats.org/officeDocument/2006/relationships/hyperlink" Target="http://iceagenow.info/wp-content/uploads/2011/11/Sun-Dictates-Earth-Climate.bmp" TargetMode="External"/><Relationship Id="rId24" Type="http://schemas.openxmlformats.org/officeDocument/2006/relationships/hyperlink" Target="http://rhubarbe.net/blog/2013/04/04/vers-un-nouvel-age-de-glace/" TargetMode="External"/><Relationship Id="rId25" Type="http://schemas.openxmlformats.org/officeDocument/2006/relationships/hyperlink" Target="http://londrescalling.canalblog.com/archives/2012/02/06/23438734.html" TargetMode="External"/><Relationship Id="rId26" Type="http://schemas.openxmlformats.org/officeDocument/2006/relationships/hyperlink" Target="http://www.meteopassion.com/hivers-du-19eme-en-images.php"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boisse.free.fr/planete/simulateur-de-montee-des-oceans.php" TargetMode="External"/><Relationship Id="rId11" Type="http://schemas.openxmlformats.org/officeDocument/2006/relationships/hyperlink" Target="http://www.notre-planete.info/forums/discussion.php?id=71985" TargetMode="External"/><Relationship Id="rId12" Type="http://schemas.openxmlformats.org/officeDocument/2006/relationships/hyperlink" Target="http://www.lemonde.fr/planete/article/2015/08/03/barack-obama-reaffirme-ses-ambitions-face-au-rechauffement-climatique_4709424_3244.html" TargetMode="External"/><Relationship Id="rId13" Type="http://schemas.openxmlformats.org/officeDocument/2006/relationships/hyperlink" Target="http://www.banquemondiale.org/fr/news/speech/2010/04/14/end-third-world" TargetMode="External"/><Relationship Id="rId14" Type="http://schemas.openxmlformats.org/officeDocument/2006/relationships/hyperlink" Target="http://treealerts.org/fr/2014/12/cop20-la-volonte-politique-se-concretise-timidement/" TargetMode="External"/><Relationship Id="rId15" Type="http://schemas.openxmlformats.org/officeDocument/2006/relationships/hyperlink" Target="http://courrier.carefrance.org/LP/xcI1AJwLPvsm?gclid=CID70M3nw8cCFeQSwwodMx8PaA" TargetMode="External"/><Relationship Id="rId16" Type="http://schemas.openxmlformats.org/officeDocument/2006/relationships/hyperlink" Target="http://www.lemonde.fr/planete/article/2015/02/26/a-manille-hollande-lance-un-appel-solennel-contre-le-rechauffement-climatique_4583837_3244.html" TargetMode="External"/><Relationship Id="rId17" Type="http://schemas.openxmlformats.org/officeDocument/2006/relationships/hyperlink" Target="http://www.contresommet.org/" TargetMode="External"/><Relationship Id="rId18" Type="http://schemas.openxmlformats.org/officeDocument/2006/relationships/hyperlink" Target="http://www.atlantico.fr/decryptage/terre-face-mini-age-glaciaire-nasa-detecte-activite-solaire-particulierement-faible-958054.html" TargetMode="External"/><Relationship Id="rId19" Type="http://schemas.openxmlformats.org/officeDocument/2006/relationships/hyperlink" Target="http://www.livescience.com/51597-maunder-minimum-mini-ice-age.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o-sapiens.com/blog/claude-allegre-reconnait-le-changement-climatique-et-avoue-avoir-ete-paye-par-le-lobby-petro-chimique/" TargetMode="External"/><Relationship Id="rId6" Type="http://schemas.openxmlformats.org/officeDocument/2006/relationships/hyperlink" Target="http://www.notre-planete.info/actualites/actu_3454_record_fonte_banquise_arctique.php" TargetMode="External"/><Relationship Id="rId7" Type="http://schemas.openxmlformats.org/officeDocument/2006/relationships/hyperlink" Target="http://www.agoravox.fr/actualites/environnement/article/les-cigales-sont-de-retour-60499" TargetMode="External"/><Relationship Id="rId8" Type="http://schemas.openxmlformats.org/officeDocument/2006/relationships/hyperlink" Target="http://www.encyclo-ecolo.com/Mont%C3%A9e_des_eau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1734</Words>
  <Characters>9537</Characters>
  <Application>Microsoft Macintosh Word</Application>
  <DocSecurity>0</DocSecurity>
  <Lines>79</Lines>
  <Paragraphs>22</Paragraphs>
  <ScaleCrop>false</ScaleCrop>
  <Company>xxx</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2015-09-30T10:24:00Z</dcterms:created>
  <dcterms:modified xsi:type="dcterms:W3CDTF">2015-09-30T10:29:00Z</dcterms:modified>
</cp:coreProperties>
</file>